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5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5526"/>
      </w:tblGrid>
      <w:tr w:rsidR="00CC1DF7" w:rsidRPr="005970FE" w14:paraId="573828E2" w14:textId="77777777" w:rsidTr="006A2093">
        <w:trPr>
          <w:trHeight w:val="990"/>
        </w:trPr>
        <w:tc>
          <w:tcPr>
            <w:tcW w:w="4323" w:type="dxa"/>
          </w:tcPr>
          <w:p w14:paraId="00B6F9CD" w14:textId="77777777" w:rsidR="00CC1DF7" w:rsidRPr="000B15C8" w:rsidRDefault="00F3237C" w:rsidP="00E4684B">
            <w:pPr>
              <w:spacing w:after="60" w:line="2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BFDFCFB" wp14:editId="19DEF922">
                  <wp:extent cx="2876550" cy="36305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DWA Signature_Bounded_Horizontal__Gree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3552" cy="37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</w:tcPr>
          <w:p w14:paraId="0699D976" w14:textId="054F64CD" w:rsidR="00CC1DF7" w:rsidRPr="00F61E82" w:rsidRDefault="006A2093" w:rsidP="00F3237C">
            <w:pPr>
              <w:ind w:left="1440"/>
            </w:pPr>
            <w:r w:rsidRPr="006A2093">
              <w:rPr>
                <w:noProof/>
              </w:rPr>
              <w:drawing>
                <wp:inline distT="0" distB="0" distL="0" distR="0" wp14:anchorId="31D0A279" wp14:editId="7CD4A874">
                  <wp:extent cx="2457450" cy="581025"/>
                  <wp:effectExtent l="0" t="0" r="0" b="9525"/>
                  <wp:docPr id="6" name="Picture 6" descr="C:\Users\dschober\AppData\Local\Microsoft\Windows\INetCache\Content.Outlook\DVZBIJX8\HIHIT Logo Green with White backgrou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schober\AppData\Local\Microsoft\Windows\INetCache\Content.Outlook\DVZBIJX8\HIHIT Logo Green with White backgrou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1F3240" w14:textId="520247EE" w:rsidR="00D41CCD" w:rsidRDefault="00CC1DF7" w:rsidP="006A2093">
      <w:pPr>
        <w:spacing w:after="6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32"/>
          <w:szCs w:val="32"/>
          <w:lang w:bidi="es-ES"/>
        </w:rPr>
        <w:tab/>
      </w:r>
      <w:r>
        <w:rPr>
          <w:rFonts w:ascii="Arial" w:eastAsia="Arial" w:hAnsi="Arial" w:cs="Arial"/>
          <w:sz w:val="32"/>
          <w:szCs w:val="32"/>
          <w:lang w:bidi="es-ES"/>
        </w:rPr>
        <w:tab/>
      </w:r>
      <w:r>
        <w:rPr>
          <w:rFonts w:ascii="Arial" w:eastAsia="Arial" w:hAnsi="Arial" w:cs="Arial"/>
          <w:sz w:val="32"/>
          <w:szCs w:val="32"/>
          <w:lang w:bidi="es-ES"/>
        </w:rPr>
        <w:tab/>
      </w:r>
      <w:r>
        <w:rPr>
          <w:rFonts w:ascii="Arial" w:eastAsia="Arial" w:hAnsi="Arial" w:cs="Arial"/>
          <w:sz w:val="32"/>
          <w:szCs w:val="32"/>
          <w:lang w:bidi="es-ES"/>
        </w:rPr>
        <w:tab/>
      </w:r>
      <w:r w:rsidR="00D41CCD">
        <w:rPr>
          <w:rFonts w:ascii="Arial" w:hAnsi="Arial" w:cs="Arial"/>
          <w:sz w:val="32"/>
          <w:szCs w:val="32"/>
        </w:rPr>
        <w:t xml:space="preserve"> </w:t>
      </w:r>
      <w:r w:rsidR="00967140">
        <w:rPr>
          <w:rFonts w:ascii="Arial" w:hAnsi="Arial" w:cs="Arial"/>
          <w:sz w:val="32"/>
          <w:szCs w:val="32"/>
        </w:rPr>
        <w:t xml:space="preserve">      </w:t>
      </w:r>
    </w:p>
    <w:tbl>
      <w:tblPr>
        <w:tblW w:w="1081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57"/>
        <w:gridCol w:w="1891"/>
        <w:gridCol w:w="2071"/>
        <w:gridCol w:w="1891"/>
      </w:tblGrid>
      <w:tr w:rsidR="00043210" w:rsidRPr="00E44007" w14:paraId="17D24F47" w14:textId="77777777" w:rsidTr="00750A16">
        <w:trPr>
          <w:cantSplit/>
          <w:trHeight w:val="195"/>
          <w:jc w:val="center"/>
        </w:trPr>
        <w:tc>
          <w:tcPr>
            <w:tcW w:w="495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ED796BE" w14:textId="5442BA20" w:rsidR="00043210" w:rsidRPr="00E44007" w:rsidRDefault="00750A16" w:rsidP="0093411A">
            <w:pPr>
              <w:spacing w:before="60" w:after="60"/>
              <w:rPr>
                <w:rFonts w:cstheme="minorHAnsi"/>
                <w:b/>
              </w:rPr>
            </w:pPr>
            <w:r w:rsidRPr="00750A16">
              <w:rPr>
                <w:rFonts w:cstheme="minorHAnsi"/>
                <w:b/>
                <w:sz w:val="32"/>
              </w:rPr>
              <w:t xml:space="preserve">Program # </w:t>
            </w:r>
            <w:r w:rsidR="0093411A">
              <w:rPr>
                <w:rFonts w:cstheme="minorHAnsi"/>
                <w:b/>
                <w:sz w:val="32"/>
              </w:rPr>
              <w:t>09576</w:t>
            </w:r>
          </w:p>
        </w:tc>
        <w:tc>
          <w:tcPr>
            <w:tcW w:w="585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43B02A"/>
            <w:hideMark/>
          </w:tcPr>
          <w:p w14:paraId="3FBEDA87" w14:textId="56DF366F" w:rsidR="00043210" w:rsidRPr="00E44007" w:rsidRDefault="006A2093">
            <w:pPr>
              <w:spacing w:before="60" w:after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FFFFFF" w:themeColor="background1"/>
              </w:rPr>
              <w:t>Option I</w:t>
            </w:r>
            <w:r w:rsidR="0059329B">
              <w:rPr>
                <w:rFonts w:cstheme="minorHAnsi"/>
                <w:b/>
                <w:color w:val="FFFFFF" w:themeColor="background1"/>
              </w:rPr>
              <w:t xml:space="preserve"> with $1000 Orthodontia Rider</w:t>
            </w:r>
          </w:p>
        </w:tc>
      </w:tr>
      <w:tr w:rsidR="00043210" w:rsidRPr="00E44007" w14:paraId="01B53BA6" w14:textId="77777777" w:rsidTr="00BB5D15">
        <w:trPr>
          <w:cantSplit/>
          <w:trHeight w:val="521"/>
          <w:jc w:val="center"/>
        </w:trPr>
        <w:tc>
          <w:tcPr>
            <w:tcW w:w="495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380F49" w14:textId="77777777" w:rsidR="00043210" w:rsidRPr="00E44007" w:rsidRDefault="000432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AF6213" w14:textId="77777777" w:rsidR="00043210" w:rsidRPr="00750A16" w:rsidRDefault="00043210">
            <w:pPr>
              <w:spacing w:before="60" w:after="60"/>
              <w:jc w:val="center"/>
              <w:rPr>
                <w:rFonts w:cstheme="minorHAnsi"/>
                <w:b/>
                <w:sz w:val="20"/>
              </w:rPr>
            </w:pPr>
            <w:r w:rsidRPr="00750A16">
              <w:rPr>
                <w:rFonts w:cstheme="minorHAnsi"/>
                <w:b/>
                <w:sz w:val="20"/>
                <w:szCs w:val="18"/>
              </w:rPr>
              <w:t>Delta Dental PPO Dentist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5244CD" w14:textId="77777777" w:rsidR="00043210" w:rsidRPr="00750A16" w:rsidRDefault="00043210">
            <w:pPr>
              <w:spacing w:before="60" w:after="60"/>
              <w:jc w:val="center"/>
              <w:rPr>
                <w:rFonts w:cstheme="minorHAnsi"/>
                <w:b/>
                <w:sz w:val="20"/>
              </w:rPr>
            </w:pPr>
            <w:r w:rsidRPr="00750A16">
              <w:rPr>
                <w:rFonts w:cstheme="minorHAnsi"/>
                <w:b/>
                <w:sz w:val="20"/>
                <w:szCs w:val="18"/>
              </w:rPr>
              <w:t>Delta Dental Premier Dentist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47D3C4" w14:textId="372ECE72" w:rsidR="0098203B" w:rsidRDefault="0098203B" w:rsidP="007A6B06">
            <w:pPr>
              <w:spacing w:before="60" w:after="60"/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Out-of-Network</w:t>
            </w:r>
          </w:p>
          <w:p w14:paraId="11263468" w14:textId="4F72A59A" w:rsidR="00043210" w:rsidRPr="00750A16" w:rsidRDefault="00043210" w:rsidP="007A6B06">
            <w:pPr>
              <w:spacing w:before="60" w:after="60"/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750A16">
              <w:rPr>
                <w:rFonts w:cstheme="minorHAnsi"/>
                <w:b/>
                <w:sz w:val="20"/>
                <w:szCs w:val="18"/>
              </w:rPr>
              <w:t>Dentist</w:t>
            </w:r>
          </w:p>
        </w:tc>
      </w:tr>
      <w:tr w:rsidR="00043210" w:rsidRPr="00E44007" w14:paraId="0167A17C" w14:textId="77777777" w:rsidTr="00BB5D15">
        <w:trPr>
          <w:cantSplit/>
          <w:trHeight w:val="2356"/>
          <w:jc w:val="center"/>
        </w:trPr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BDF5D2" w14:textId="77777777" w:rsidR="00043210" w:rsidRPr="00750A16" w:rsidRDefault="00043210" w:rsidP="00BE5FA7">
            <w:pPr>
              <w:spacing w:before="90" w:after="0"/>
              <w:rPr>
                <w:rFonts w:cstheme="minorHAnsi"/>
                <w:b/>
                <w:sz w:val="20"/>
                <w:szCs w:val="20"/>
              </w:rPr>
            </w:pPr>
            <w:r w:rsidRPr="00750A16">
              <w:rPr>
                <w:rFonts w:cstheme="minorHAnsi"/>
                <w:b/>
                <w:sz w:val="20"/>
                <w:szCs w:val="20"/>
              </w:rPr>
              <w:t xml:space="preserve">Class I </w:t>
            </w:r>
            <w:r w:rsidRPr="00750A16">
              <w:rPr>
                <w:rFonts w:cstheme="minorHAnsi"/>
                <w:sz w:val="20"/>
                <w:szCs w:val="20"/>
              </w:rPr>
              <w:t xml:space="preserve">– </w:t>
            </w:r>
            <w:r w:rsidRPr="00750A16">
              <w:rPr>
                <w:rFonts w:cstheme="minorHAnsi"/>
                <w:b/>
                <w:sz w:val="20"/>
                <w:szCs w:val="20"/>
              </w:rPr>
              <w:t>Diagnostic &amp; Preventive</w:t>
            </w:r>
          </w:p>
          <w:p w14:paraId="328C3AB4" w14:textId="77777777" w:rsidR="00043210" w:rsidRPr="00750A16" w:rsidRDefault="00043210" w:rsidP="00BE5FA7">
            <w:pPr>
              <w:spacing w:before="60" w:after="0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  <w:u w:val="single"/>
              </w:rPr>
              <w:t>Exams</w:t>
            </w:r>
            <w:r w:rsidRPr="00750A16">
              <w:rPr>
                <w:rFonts w:cstheme="minorHAnsi"/>
                <w:sz w:val="20"/>
                <w:szCs w:val="20"/>
              </w:rPr>
              <w:t>:</w:t>
            </w:r>
            <w:r w:rsidR="007A6B06" w:rsidRPr="00750A16">
              <w:rPr>
                <w:rFonts w:cstheme="minorHAnsi"/>
                <w:sz w:val="20"/>
                <w:szCs w:val="20"/>
              </w:rPr>
              <w:t xml:space="preserve"> C</w:t>
            </w:r>
            <w:r w:rsidRPr="00750A16">
              <w:rPr>
                <w:rFonts w:cstheme="minorHAnsi"/>
                <w:sz w:val="20"/>
                <w:szCs w:val="20"/>
              </w:rPr>
              <w:t>overed twice in a calendar year</w:t>
            </w:r>
          </w:p>
          <w:p w14:paraId="48B4EBD3" w14:textId="77777777" w:rsidR="00043210" w:rsidRPr="00750A16" w:rsidRDefault="00043210" w:rsidP="00BE5FA7">
            <w:pPr>
              <w:spacing w:before="60" w:after="0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  <w:u w:val="single"/>
              </w:rPr>
              <w:t>Cleanings</w:t>
            </w:r>
            <w:r w:rsidRPr="00750A16">
              <w:rPr>
                <w:rFonts w:cstheme="minorHAnsi"/>
                <w:sz w:val="20"/>
                <w:szCs w:val="20"/>
              </w:rPr>
              <w:t xml:space="preserve">: </w:t>
            </w:r>
            <w:r w:rsidR="007A6B06" w:rsidRPr="00750A16">
              <w:rPr>
                <w:rFonts w:cstheme="minorHAnsi"/>
                <w:sz w:val="20"/>
                <w:szCs w:val="20"/>
              </w:rPr>
              <w:t>C</w:t>
            </w:r>
            <w:r w:rsidRPr="00750A16">
              <w:rPr>
                <w:rFonts w:cstheme="minorHAnsi"/>
                <w:sz w:val="20"/>
                <w:szCs w:val="20"/>
              </w:rPr>
              <w:t>overed twice in a calendar year; patients with advanced periodontal disease may be eligible for additional cleanings</w:t>
            </w:r>
          </w:p>
          <w:p w14:paraId="5FC7CEB9" w14:textId="77777777" w:rsidR="00043210" w:rsidRPr="00750A16" w:rsidRDefault="00043210" w:rsidP="00BE5FA7">
            <w:pPr>
              <w:spacing w:before="60" w:after="0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  <w:u w:val="single"/>
              </w:rPr>
              <w:t>X-rays</w:t>
            </w:r>
            <w:r w:rsidRPr="00750A16">
              <w:rPr>
                <w:rFonts w:cstheme="minorHAnsi"/>
                <w:sz w:val="20"/>
                <w:szCs w:val="20"/>
              </w:rPr>
              <w:t xml:space="preserve">: </w:t>
            </w:r>
            <w:r w:rsidR="007A6B06" w:rsidRPr="00750A16">
              <w:rPr>
                <w:rFonts w:cstheme="minorHAnsi"/>
                <w:sz w:val="20"/>
                <w:szCs w:val="20"/>
              </w:rPr>
              <w:t>B</w:t>
            </w:r>
            <w:r w:rsidR="008974C9" w:rsidRPr="00750A16">
              <w:rPr>
                <w:rFonts w:cstheme="minorHAnsi"/>
                <w:sz w:val="20"/>
                <w:szCs w:val="20"/>
              </w:rPr>
              <w:t xml:space="preserve">itewings </w:t>
            </w:r>
            <w:r w:rsidR="00413241">
              <w:rPr>
                <w:rFonts w:cstheme="minorHAnsi"/>
                <w:sz w:val="20"/>
                <w:szCs w:val="20"/>
              </w:rPr>
              <w:t xml:space="preserve">are </w:t>
            </w:r>
            <w:r w:rsidR="008974C9" w:rsidRPr="00750A16">
              <w:rPr>
                <w:rFonts w:cstheme="minorHAnsi"/>
                <w:sz w:val="20"/>
                <w:szCs w:val="20"/>
              </w:rPr>
              <w:t>covered once per year;</w:t>
            </w:r>
            <w:r w:rsidRPr="00750A16">
              <w:rPr>
                <w:rFonts w:cstheme="minorHAnsi"/>
                <w:sz w:val="20"/>
                <w:szCs w:val="20"/>
              </w:rPr>
              <w:t xml:space="preserve"> full mouth x-rays </w:t>
            </w:r>
            <w:r w:rsidR="00413241">
              <w:rPr>
                <w:rFonts w:cstheme="minorHAnsi"/>
                <w:sz w:val="20"/>
                <w:szCs w:val="20"/>
              </w:rPr>
              <w:t xml:space="preserve">are </w:t>
            </w:r>
            <w:r w:rsidRPr="00750A16">
              <w:rPr>
                <w:rFonts w:cstheme="minorHAnsi"/>
                <w:sz w:val="20"/>
                <w:szCs w:val="20"/>
              </w:rPr>
              <w:t>covered once every five years</w:t>
            </w:r>
          </w:p>
          <w:p w14:paraId="0F527D94" w14:textId="77777777" w:rsidR="00043210" w:rsidRPr="00750A16" w:rsidRDefault="00043210" w:rsidP="00BE5FA7">
            <w:pPr>
              <w:spacing w:before="60" w:after="0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  <w:u w:val="single"/>
              </w:rPr>
              <w:t>Sealants</w:t>
            </w:r>
            <w:r w:rsidRPr="00750A16">
              <w:rPr>
                <w:rFonts w:cstheme="minorHAnsi"/>
                <w:sz w:val="20"/>
                <w:szCs w:val="20"/>
              </w:rPr>
              <w:t xml:space="preserve">: </w:t>
            </w:r>
            <w:r w:rsidR="007A6B06" w:rsidRPr="00750A16">
              <w:rPr>
                <w:rFonts w:cstheme="minorHAnsi"/>
                <w:sz w:val="20"/>
                <w:szCs w:val="20"/>
              </w:rPr>
              <w:t>C</w:t>
            </w:r>
            <w:r w:rsidRPr="00750A16">
              <w:rPr>
                <w:rFonts w:cstheme="minorHAnsi"/>
                <w:sz w:val="20"/>
                <w:szCs w:val="20"/>
              </w:rPr>
              <w:t>overed on an unrestored molar once in a two year period</w:t>
            </w:r>
            <w:r w:rsidR="008974C9" w:rsidRPr="00750A16">
              <w:rPr>
                <w:rFonts w:cstheme="minorHAnsi"/>
                <w:sz w:val="20"/>
                <w:szCs w:val="20"/>
              </w:rPr>
              <w:t xml:space="preserve"> </w:t>
            </w:r>
            <w:r w:rsidR="007A6B06" w:rsidRPr="00750A16">
              <w:rPr>
                <w:rFonts w:cstheme="minorHAnsi"/>
                <w:sz w:val="20"/>
                <w:szCs w:val="20"/>
              </w:rPr>
              <w:t>(n</w:t>
            </w:r>
            <w:r w:rsidRPr="00750A16">
              <w:rPr>
                <w:rFonts w:cstheme="minorHAnsi"/>
                <w:sz w:val="20"/>
                <w:szCs w:val="20"/>
              </w:rPr>
              <w:t>o age limit</w:t>
            </w:r>
            <w:r w:rsidR="007A6B06" w:rsidRPr="00750A16">
              <w:rPr>
                <w:rFonts w:cstheme="minorHAnsi"/>
                <w:sz w:val="20"/>
                <w:szCs w:val="20"/>
              </w:rPr>
              <w:t>)</w:t>
            </w:r>
          </w:p>
          <w:p w14:paraId="6AA85F98" w14:textId="77777777" w:rsidR="00043210" w:rsidRPr="00750A16" w:rsidRDefault="00043210" w:rsidP="00BE5FA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  <w:u w:val="single"/>
              </w:rPr>
              <w:t>Fluoride treatment</w:t>
            </w:r>
            <w:r w:rsidRPr="00750A16">
              <w:rPr>
                <w:rFonts w:cstheme="minorHAnsi"/>
                <w:sz w:val="20"/>
                <w:szCs w:val="20"/>
              </w:rPr>
              <w:t xml:space="preserve">: </w:t>
            </w:r>
            <w:r w:rsidR="007A6B06" w:rsidRPr="00750A16">
              <w:rPr>
                <w:rFonts w:cstheme="minorHAnsi"/>
                <w:sz w:val="20"/>
                <w:szCs w:val="20"/>
              </w:rPr>
              <w:t>C</w:t>
            </w:r>
            <w:r w:rsidRPr="00750A16">
              <w:rPr>
                <w:rFonts w:cstheme="minorHAnsi"/>
                <w:sz w:val="20"/>
                <w:szCs w:val="20"/>
              </w:rPr>
              <w:t>overed twice in a calendar year</w:t>
            </w:r>
            <w:r w:rsidR="007A6B06" w:rsidRPr="00750A16">
              <w:rPr>
                <w:rFonts w:cstheme="minorHAnsi"/>
                <w:sz w:val="20"/>
                <w:szCs w:val="20"/>
              </w:rPr>
              <w:t xml:space="preserve"> (n</w:t>
            </w:r>
            <w:r w:rsidRPr="00750A16">
              <w:rPr>
                <w:rFonts w:cstheme="minorHAnsi"/>
                <w:sz w:val="20"/>
                <w:szCs w:val="20"/>
              </w:rPr>
              <w:t>o age limit</w:t>
            </w:r>
            <w:r w:rsidR="007A6B06" w:rsidRPr="00750A1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683956" w14:textId="77777777" w:rsidR="00043210" w:rsidRPr="00750A16" w:rsidRDefault="00043210" w:rsidP="00BE5FA7">
            <w:pPr>
              <w:spacing w:after="0"/>
              <w:ind w:left="144"/>
              <w:jc w:val="center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6C8065" w14:textId="77777777" w:rsidR="00043210" w:rsidRPr="00750A16" w:rsidRDefault="00043210" w:rsidP="00BE5FA7">
            <w:pPr>
              <w:spacing w:after="0"/>
              <w:ind w:left="144"/>
              <w:jc w:val="center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86689A" w14:textId="77777777" w:rsidR="00043210" w:rsidRPr="00750A16" w:rsidRDefault="00043210" w:rsidP="00BE5FA7">
            <w:pPr>
              <w:spacing w:after="0"/>
              <w:ind w:left="144"/>
              <w:jc w:val="center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100%</w:t>
            </w:r>
          </w:p>
        </w:tc>
      </w:tr>
      <w:tr w:rsidR="00043210" w:rsidRPr="00750A16" w14:paraId="712EE2F8" w14:textId="77777777" w:rsidTr="006A2093">
        <w:trPr>
          <w:cantSplit/>
          <w:trHeight w:val="1330"/>
          <w:jc w:val="center"/>
        </w:trPr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AAB4BC" w14:textId="77777777" w:rsidR="00043210" w:rsidRPr="00750A16" w:rsidRDefault="00043210" w:rsidP="00BE5FA7">
            <w:pPr>
              <w:spacing w:before="90" w:after="0"/>
              <w:rPr>
                <w:rFonts w:cstheme="minorHAnsi"/>
                <w:b/>
                <w:sz w:val="20"/>
                <w:szCs w:val="20"/>
              </w:rPr>
            </w:pPr>
            <w:r w:rsidRPr="00750A16">
              <w:rPr>
                <w:rFonts w:cstheme="minorHAnsi"/>
                <w:b/>
                <w:sz w:val="20"/>
                <w:szCs w:val="20"/>
              </w:rPr>
              <w:t xml:space="preserve">Class II </w:t>
            </w:r>
            <w:r w:rsidRPr="00750A16">
              <w:rPr>
                <w:rFonts w:cstheme="minorHAnsi"/>
                <w:sz w:val="20"/>
                <w:szCs w:val="20"/>
              </w:rPr>
              <w:t xml:space="preserve">– </w:t>
            </w:r>
            <w:r w:rsidRPr="00750A16">
              <w:rPr>
                <w:rFonts w:cstheme="minorHAnsi"/>
                <w:b/>
                <w:sz w:val="20"/>
                <w:szCs w:val="20"/>
              </w:rPr>
              <w:t>Restorative</w:t>
            </w:r>
          </w:p>
          <w:p w14:paraId="1D97BB9B" w14:textId="7ABF0C94" w:rsidR="00043210" w:rsidRPr="00750A16" w:rsidRDefault="00043210" w:rsidP="006A2093">
            <w:pPr>
              <w:spacing w:before="60" w:after="0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  <w:u w:val="single"/>
              </w:rPr>
              <w:t>Fillings</w:t>
            </w:r>
            <w:r w:rsidRPr="00750A16">
              <w:rPr>
                <w:rFonts w:cstheme="minorHAnsi"/>
                <w:sz w:val="20"/>
                <w:szCs w:val="20"/>
              </w:rPr>
              <w:t xml:space="preserve">: </w:t>
            </w:r>
            <w:r w:rsidR="008974C9" w:rsidRPr="00750A16">
              <w:rPr>
                <w:rFonts w:cstheme="minorHAnsi"/>
                <w:sz w:val="20"/>
                <w:szCs w:val="20"/>
              </w:rPr>
              <w:t>C</w:t>
            </w:r>
            <w:r w:rsidRPr="00750A16">
              <w:rPr>
                <w:rFonts w:cstheme="minorHAnsi"/>
                <w:sz w:val="20"/>
                <w:szCs w:val="20"/>
              </w:rPr>
              <w:t xml:space="preserve">overed on </w:t>
            </w:r>
            <w:r w:rsidR="008974C9" w:rsidRPr="00750A16">
              <w:rPr>
                <w:rFonts w:cstheme="minorHAnsi"/>
                <w:sz w:val="20"/>
                <w:szCs w:val="20"/>
              </w:rPr>
              <w:t>same tooth once every two years.</w:t>
            </w:r>
            <w:r w:rsidRPr="00750A16">
              <w:rPr>
                <w:rFonts w:cstheme="minorHAnsi"/>
                <w:sz w:val="20"/>
                <w:szCs w:val="20"/>
              </w:rPr>
              <w:t xml:space="preserve"> Posterior</w:t>
            </w:r>
            <w:r w:rsidR="00413241">
              <w:rPr>
                <w:rFonts w:cstheme="minorHAnsi"/>
                <w:sz w:val="20"/>
                <w:szCs w:val="20"/>
              </w:rPr>
              <w:t xml:space="preserve"> (back teeth)</w:t>
            </w:r>
            <w:r w:rsidRPr="00750A16">
              <w:rPr>
                <w:rFonts w:cstheme="minorHAnsi"/>
                <w:sz w:val="20"/>
                <w:szCs w:val="20"/>
              </w:rPr>
              <w:t xml:space="preserve"> composite (white) fillings are covered at silver filling allowance</w:t>
            </w:r>
            <w:r w:rsidR="008974C9" w:rsidRPr="00750A1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04EE51" w14:textId="77777777" w:rsidR="00043210" w:rsidRPr="00750A16" w:rsidRDefault="00043210" w:rsidP="00BE5FA7">
            <w:pPr>
              <w:spacing w:after="0"/>
              <w:ind w:left="144"/>
              <w:jc w:val="center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80%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377E6F" w14:textId="77777777" w:rsidR="00043210" w:rsidRPr="00750A16" w:rsidRDefault="00043210" w:rsidP="00BE5FA7">
            <w:pPr>
              <w:spacing w:after="0"/>
              <w:ind w:left="144"/>
              <w:jc w:val="center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80%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FA161C" w14:textId="77777777" w:rsidR="00043210" w:rsidRPr="00750A16" w:rsidRDefault="00043210" w:rsidP="00BE5FA7">
            <w:pPr>
              <w:spacing w:after="0"/>
              <w:ind w:left="144"/>
              <w:jc w:val="center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80%</w:t>
            </w:r>
          </w:p>
        </w:tc>
      </w:tr>
      <w:tr w:rsidR="00043210" w:rsidRPr="00750A16" w14:paraId="7CB845C2" w14:textId="77777777" w:rsidTr="00BB5D15">
        <w:trPr>
          <w:cantSplit/>
          <w:trHeight w:val="1240"/>
          <w:jc w:val="center"/>
        </w:trPr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C64A24" w14:textId="7BF0C39C" w:rsidR="00043210" w:rsidRPr="00750A16" w:rsidRDefault="00043210" w:rsidP="00BE5FA7">
            <w:pPr>
              <w:spacing w:before="90" w:after="0"/>
              <w:rPr>
                <w:rFonts w:cstheme="minorHAnsi"/>
                <w:b/>
                <w:sz w:val="20"/>
                <w:szCs w:val="20"/>
              </w:rPr>
            </w:pPr>
            <w:r w:rsidRPr="00750A16">
              <w:rPr>
                <w:rFonts w:cstheme="minorHAnsi"/>
                <w:b/>
                <w:sz w:val="20"/>
                <w:szCs w:val="20"/>
              </w:rPr>
              <w:t xml:space="preserve">Class III </w:t>
            </w:r>
            <w:r w:rsidRPr="00750A16">
              <w:rPr>
                <w:rFonts w:cstheme="minorHAnsi"/>
                <w:sz w:val="20"/>
                <w:szCs w:val="20"/>
              </w:rPr>
              <w:t xml:space="preserve">– </w:t>
            </w:r>
            <w:r w:rsidR="00297C40">
              <w:rPr>
                <w:rFonts w:cstheme="minorHAnsi"/>
                <w:b/>
                <w:sz w:val="20"/>
                <w:szCs w:val="20"/>
              </w:rPr>
              <w:t>Major</w:t>
            </w:r>
          </w:p>
          <w:p w14:paraId="62E1BF2D" w14:textId="77777777" w:rsidR="006A2093" w:rsidRPr="00750A16" w:rsidRDefault="006A2093" w:rsidP="006A2093">
            <w:pPr>
              <w:spacing w:before="60" w:after="0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  <w:u w:val="single"/>
              </w:rPr>
              <w:t>Periodontics</w:t>
            </w:r>
            <w:r w:rsidRPr="00750A16">
              <w:rPr>
                <w:rFonts w:cstheme="minorHAnsi"/>
                <w:sz w:val="20"/>
                <w:szCs w:val="20"/>
              </w:rPr>
              <w:t xml:space="preserve">: Periodontal scaling &amp; root </w:t>
            </w:r>
            <w:proofErr w:type="spellStart"/>
            <w:r w:rsidRPr="00750A16">
              <w:rPr>
                <w:rFonts w:cstheme="minorHAnsi"/>
                <w:sz w:val="20"/>
                <w:szCs w:val="20"/>
              </w:rPr>
              <w:t>planing</w:t>
            </w:r>
            <w:proofErr w:type="spellEnd"/>
            <w:r w:rsidRPr="00750A1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(“deep cleaning”) is </w:t>
            </w:r>
            <w:r w:rsidRPr="00750A16">
              <w:rPr>
                <w:rFonts w:cstheme="minorHAnsi"/>
                <w:sz w:val="20"/>
                <w:szCs w:val="20"/>
              </w:rPr>
              <w:t xml:space="preserve">covered once every three years </w:t>
            </w:r>
          </w:p>
          <w:p w14:paraId="09701411" w14:textId="23CCB1B9" w:rsidR="006A2093" w:rsidRPr="00750A16" w:rsidRDefault="006A2093" w:rsidP="00EA6BF5">
            <w:pPr>
              <w:spacing w:before="60" w:after="0" w:line="240" w:lineRule="auto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  <w:u w:val="single"/>
              </w:rPr>
              <w:t>Endodontics</w:t>
            </w:r>
            <w:r w:rsidRPr="00750A16">
              <w:rPr>
                <w:rFonts w:cstheme="minorHAnsi"/>
                <w:sz w:val="20"/>
                <w:szCs w:val="20"/>
              </w:rPr>
              <w:t xml:space="preserve">: Root canals </w:t>
            </w:r>
            <w:r>
              <w:rPr>
                <w:rFonts w:cstheme="minorHAnsi"/>
                <w:sz w:val="20"/>
                <w:szCs w:val="20"/>
              </w:rPr>
              <w:t xml:space="preserve">are covered once in a two year  </w:t>
            </w:r>
            <w:r w:rsidRPr="00750A16">
              <w:rPr>
                <w:rFonts w:cstheme="minorHAnsi"/>
                <w:sz w:val="20"/>
                <w:szCs w:val="20"/>
              </w:rPr>
              <w:t>period</w:t>
            </w:r>
          </w:p>
          <w:p w14:paraId="51BD5CC6" w14:textId="2BBE872D" w:rsidR="006A2093" w:rsidRDefault="006A2093" w:rsidP="006A2093">
            <w:pPr>
              <w:spacing w:before="60" w:after="0"/>
              <w:rPr>
                <w:rFonts w:cstheme="minorHAnsi"/>
                <w:sz w:val="20"/>
                <w:szCs w:val="20"/>
                <w:u w:val="single"/>
              </w:rPr>
            </w:pPr>
            <w:r w:rsidRPr="00750A16">
              <w:rPr>
                <w:rFonts w:cstheme="minorHAnsi"/>
                <w:sz w:val="20"/>
                <w:szCs w:val="20"/>
                <w:u w:val="single"/>
              </w:rPr>
              <w:t>Oral surgery</w:t>
            </w:r>
            <w:r w:rsidRPr="00750A16">
              <w:rPr>
                <w:rFonts w:cstheme="minorHAnsi"/>
                <w:sz w:val="20"/>
                <w:szCs w:val="20"/>
              </w:rPr>
              <w:t>: Certain limitations may apply</w:t>
            </w:r>
          </w:p>
          <w:p w14:paraId="08171F46" w14:textId="689CFAD5" w:rsidR="00043210" w:rsidRPr="00750A16" w:rsidRDefault="00043210" w:rsidP="00BE5FA7">
            <w:pPr>
              <w:spacing w:before="60" w:after="0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  <w:u w:val="single"/>
              </w:rPr>
              <w:t xml:space="preserve">Crowns &amp; </w:t>
            </w:r>
            <w:proofErr w:type="spellStart"/>
            <w:r w:rsidR="007A6B06" w:rsidRPr="00750A16">
              <w:rPr>
                <w:rFonts w:cstheme="minorHAnsi"/>
                <w:sz w:val="20"/>
                <w:szCs w:val="20"/>
                <w:u w:val="single"/>
              </w:rPr>
              <w:t>O</w:t>
            </w:r>
            <w:r w:rsidRPr="00750A16">
              <w:rPr>
                <w:rFonts w:cstheme="minorHAnsi"/>
                <w:sz w:val="20"/>
                <w:szCs w:val="20"/>
                <w:u w:val="single"/>
              </w:rPr>
              <w:t>nlays</w:t>
            </w:r>
            <w:proofErr w:type="spellEnd"/>
            <w:r w:rsidRPr="00750A16">
              <w:rPr>
                <w:rFonts w:cstheme="minorHAnsi"/>
                <w:sz w:val="20"/>
                <w:szCs w:val="20"/>
              </w:rPr>
              <w:t xml:space="preserve">: </w:t>
            </w:r>
            <w:r w:rsidR="007A6B06" w:rsidRPr="00750A16">
              <w:rPr>
                <w:rFonts w:cstheme="minorHAnsi"/>
                <w:sz w:val="20"/>
                <w:szCs w:val="20"/>
              </w:rPr>
              <w:t>C</w:t>
            </w:r>
            <w:r w:rsidRPr="00750A16">
              <w:rPr>
                <w:rFonts w:cstheme="minorHAnsi"/>
                <w:sz w:val="20"/>
                <w:szCs w:val="20"/>
              </w:rPr>
              <w:t xml:space="preserve">overed </w:t>
            </w:r>
            <w:r w:rsidR="00413241">
              <w:rPr>
                <w:rFonts w:cstheme="minorHAnsi"/>
                <w:sz w:val="20"/>
                <w:szCs w:val="20"/>
              </w:rPr>
              <w:t xml:space="preserve"> the</w:t>
            </w:r>
            <w:r w:rsidRPr="00750A16">
              <w:rPr>
                <w:rFonts w:cstheme="minorHAnsi"/>
                <w:sz w:val="20"/>
                <w:szCs w:val="20"/>
              </w:rPr>
              <w:t xml:space="preserve"> same tooth once every seven years</w:t>
            </w:r>
          </w:p>
          <w:p w14:paraId="7A176BE3" w14:textId="77777777" w:rsidR="00043210" w:rsidRPr="00750A16" w:rsidRDefault="00043210" w:rsidP="00BE5FA7">
            <w:pPr>
              <w:spacing w:before="60" w:after="0" w:line="360" w:lineRule="auto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  <w:u w:val="single"/>
              </w:rPr>
              <w:t>Implants</w:t>
            </w:r>
            <w:r w:rsidRPr="00750A16">
              <w:rPr>
                <w:rFonts w:cstheme="minorHAnsi"/>
                <w:sz w:val="20"/>
                <w:szCs w:val="20"/>
              </w:rPr>
              <w:t xml:space="preserve">: </w:t>
            </w:r>
            <w:r w:rsidR="008974C9" w:rsidRPr="00750A16">
              <w:rPr>
                <w:rFonts w:cstheme="minorHAnsi"/>
                <w:sz w:val="20"/>
                <w:szCs w:val="20"/>
              </w:rPr>
              <w:t>C</w:t>
            </w:r>
            <w:r w:rsidRPr="00750A16">
              <w:rPr>
                <w:rFonts w:cstheme="minorHAnsi"/>
                <w:sz w:val="20"/>
                <w:szCs w:val="20"/>
              </w:rPr>
              <w:t>overed once every seven years</w:t>
            </w:r>
          </w:p>
          <w:p w14:paraId="6F92CACA" w14:textId="77777777" w:rsidR="00043210" w:rsidRPr="00750A16" w:rsidRDefault="00043210" w:rsidP="00BE5FA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  <w:u w:val="single"/>
              </w:rPr>
              <w:t>Bridges, dentures &amp; partials</w:t>
            </w:r>
            <w:r w:rsidRPr="00750A16">
              <w:rPr>
                <w:rFonts w:cstheme="minorHAnsi"/>
                <w:sz w:val="20"/>
                <w:szCs w:val="20"/>
              </w:rPr>
              <w:t xml:space="preserve">: </w:t>
            </w:r>
            <w:r w:rsidR="008974C9" w:rsidRPr="00750A16">
              <w:rPr>
                <w:rFonts w:cstheme="minorHAnsi"/>
                <w:sz w:val="20"/>
                <w:szCs w:val="20"/>
              </w:rPr>
              <w:t>C</w:t>
            </w:r>
            <w:r w:rsidRPr="00750A16">
              <w:rPr>
                <w:rFonts w:cstheme="minorHAnsi"/>
                <w:sz w:val="20"/>
                <w:szCs w:val="20"/>
              </w:rPr>
              <w:t>overed once every seven years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7A93CD" w14:textId="77777777" w:rsidR="00043210" w:rsidRPr="00750A16" w:rsidRDefault="00043210" w:rsidP="00BE5FA7">
            <w:pPr>
              <w:spacing w:after="0"/>
              <w:ind w:left="144"/>
              <w:jc w:val="center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50%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851962" w14:textId="77777777" w:rsidR="00043210" w:rsidRPr="00750A16" w:rsidRDefault="00043210" w:rsidP="00BE5FA7">
            <w:pPr>
              <w:spacing w:after="0"/>
              <w:ind w:left="144"/>
              <w:jc w:val="center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50%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2B8C76" w14:textId="77777777" w:rsidR="00043210" w:rsidRPr="00750A16" w:rsidRDefault="00043210" w:rsidP="00BE5FA7">
            <w:pPr>
              <w:spacing w:after="0"/>
              <w:ind w:left="144"/>
              <w:jc w:val="center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50%</w:t>
            </w:r>
          </w:p>
        </w:tc>
      </w:tr>
      <w:tr w:rsidR="00043210" w:rsidRPr="00750A16" w14:paraId="2FDAA55F" w14:textId="77777777" w:rsidTr="00BB5D15">
        <w:trPr>
          <w:cantSplit/>
          <w:trHeight w:val="600"/>
          <w:jc w:val="center"/>
        </w:trPr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591AD6" w14:textId="77777777" w:rsidR="00043210" w:rsidRPr="00750A16" w:rsidRDefault="00043210" w:rsidP="00BE5FA7">
            <w:pPr>
              <w:spacing w:before="90" w:after="0"/>
              <w:rPr>
                <w:rFonts w:cstheme="minorHAnsi"/>
                <w:b/>
                <w:sz w:val="20"/>
                <w:szCs w:val="20"/>
              </w:rPr>
            </w:pPr>
            <w:r w:rsidRPr="00750A16">
              <w:rPr>
                <w:rFonts w:cstheme="minorHAnsi"/>
                <w:b/>
                <w:sz w:val="20"/>
                <w:szCs w:val="20"/>
              </w:rPr>
              <w:t>Annual Maximum per Person</w:t>
            </w:r>
          </w:p>
          <w:p w14:paraId="29676B38" w14:textId="77777777" w:rsidR="00043210" w:rsidRPr="00750A16" w:rsidRDefault="00043210" w:rsidP="00BE5FA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 xml:space="preserve">January through December </w:t>
            </w:r>
            <w:r w:rsidRPr="00750A16">
              <w:rPr>
                <w:rFonts w:cstheme="minorHAnsi"/>
                <w:i/>
                <w:vanish/>
                <w:sz w:val="20"/>
                <w:szCs w:val="20"/>
              </w:rPr>
              <w:t>effective/end date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891743" w14:textId="0994EB20" w:rsidR="00043210" w:rsidRPr="00750A16" w:rsidRDefault="006A2093" w:rsidP="00BE5FA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$1</w:t>
            </w:r>
            <w:r w:rsidR="001002AA" w:rsidRPr="00750A16">
              <w:rPr>
                <w:rFonts w:cstheme="minorHAnsi"/>
                <w:sz w:val="20"/>
                <w:szCs w:val="20"/>
              </w:rPr>
              <w:t>,000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4E4FF6" w14:textId="167F41E9" w:rsidR="00043210" w:rsidRPr="00750A16" w:rsidRDefault="006A2093" w:rsidP="00BE5FA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$1</w:t>
            </w:r>
            <w:r w:rsidR="001002AA" w:rsidRPr="00750A16">
              <w:rPr>
                <w:rFonts w:cstheme="minorHAnsi"/>
                <w:sz w:val="20"/>
                <w:szCs w:val="20"/>
              </w:rPr>
              <w:t>,000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5E7C7D" w14:textId="4C54F14C" w:rsidR="00043210" w:rsidRPr="00750A16" w:rsidRDefault="006A2093" w:rsidP="00BE5FA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$1</w:t>
            </w:r>
            <w:r w:rsidR="001002AA" w:rsidRPr="00750A16">
              <w:rPr>
                <w:rFonts w:cstheme="minorHAnsi"/>
                <w:sz w:val="20"/>
                <w:szCs w:val="20"/>
              </w:rPr>
              <w:t>,000</w:t>
            </w:r>
          </w:p>
        </w:tc>
      </w:tr>
      <w:tr w:rsidR="00BC3E8C" w:rsidRPr="00750A16" w14:paraId="6E674D6C" w14:textId="77777777" w:rsidTr="00BB5D15">
        <w:trPr>
          <w:cantSplit/>
          <w:trHeight w:val="600"/>
          <w:jc w:val="center"/>
        </w:trPr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06FECE" w14:textId="77777777" w:rsidR="00BC3E8C" w:rsidRPr="00750A16" w:rsidRDefault="00BC3E8C" w:rsidP="00BC3E8C">
            <w:pPr>
              <w:spacing w:before="90" w:after="0"/>
              <w:rPr>
                <w:rFonts w:cstheme="minorHAnsi"/>
                <w:b/>
                <w:sz w:val="20"/>
                <w:szCs w:val="20"/>
              </w:rPr>
            </w:pPr>
            <w:r w:rsidRPr="00750A16">
              <w:rPr>
                <w:rFonts w:cstheme="minorHAnsi"/>
                <w:b/>
                <w:sz w:val="20"/>
                <w:szCs w:val="20"/>
              </w:rPr>
              <w:t>Deductible: Waived on Class I benefits</w:t>
            </w:r>
          </w:p>
          <w:p w14:paraId="116A281D" w14:textId="77777777" w:rsidR="00BC3E8C" w:rsidRPr="00750A16" w:rsidRDefault="00BC3E8C" w:rsidP="00BC3E8C">
            <w:pPr>
              <w:spacing w:after="20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Per person/per benefit period</w:t>
            </w:r>
          </w:p>
          <w:p w14:paraId="30919D01" w14:textId="77777777" w:rsidR="00BC3E8C" w:rsidRPr="00750A16" w:rsidRDefault="00BC3E8C" w:rsidP="00BC3E8C">
            <w:pPr>
              <w:spacing w:after="90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Annual family deductible maximum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40F93E" w14:textId="77777777" w:rsidR="00BC3E8C" w:rsidRPr="00750A16" w:rsidRDefault="00BC3E8C" w:rsidP="00BC3E8C">
            <w:pPr>
              <w:spacing w:after="20"/>
              <w:jc w:val="center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$50</w:t>
            </w:r>
          </w:p>
          <w:p w14:paraId="20A69D1C" w14:textId="77777777" w:rsidR="00BC3E8C" w:rsidRPr="00750A16" w:rsidRDefault="00BC3E8C" w:rsidP="00BC3E8C">
            <w:pPr>
              <w:spacing w:after="20"/>
              <w:jc w:val="center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$150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E60FFE" w14:textId="77777777" w:rsidR="00BC3E8C" w:rsidRPr="00750A16" w:rsidRDefault="00BC3E8C" w:rsidP="00BC3E8C">
            <w:pPr>
              <w:spacing w:after="20"/>
              <w:jc w:val="center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$50</w:t>
            </w:r>
          </w:p>
          <w:p w14:paraId="3F004E6D" w14:textId="77777777" w:rsidR="00BC3E8C" w:rsidRPr="00750A16" w:rsidRDefault="00BC3E8C" w:rsidP="00BC3E8C">
            <w:pPr>
              <w:spacing w:after="20"/>
              <w:jc w:val="center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$150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CD8C8F" w14:textId="77777777" w:rsidR="00BC3E8C" w:rsidRPr="00750A16" w:rsidRDefault="00BC3E8C" w:rsidP="00BC3E8C">
            <w:pPr>
              <w:spacing w:after="20"/>
              <w:jc w:val="center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$50</w:t>
            </w:r>
          </w:p>
          <w:p w14:paraId="2D95FF13" w14:textId="77777777" w:rsidR="00BC3E8C" w:rsidRPr="00750A16" w:rsidRDefault="00BC3E8C" w:rsidP="00BC3E8C">
            <w:pPr>
              <w:spacing w:after="20"/>
              <w:jc w:val="center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$150</w:t>
            </w:r>
          </w:p>
        </w:tc>
      </w:tr>
      <w:tr w:rsidR="009D062D" w:rsidRPr="00750A16" w14:paraId="6D3C8087" w14:textId="77777777" w:rsidTr="00C501D1">
        <w:trPr>
          <w:cantSplit/>
          <w:trHeight w:val="600"/>
          <w:jc w:val="center"/>
        </w:trPr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A9D0CD" w14:textId="1B110674" w:rsidR="009D062D" w:rsidRPr="00750A16" w:rsidRDefault="009D062D" w:rsidP="00C501D1">
            <w:pPr>
              <w:spacing w:before="90"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Orthodontia – Child Only Coverage</w:t>
            </w:r>
          </w:p>
          <w:p w14:paraId="09BC05FE" w14:textId="1866E2BF" w:rsidR="009D062D" w:rsidRPr="00750A16" w:rsidRDefault="009D062D" w:rsidP="00C501D1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$1,000 Lifetime Maximum</w:t>
            </w:r>
            <w:r w:rsidRPr="00750A16">
              <w:rPr>
                <w:rFonts w:cstheme="minorHAnsi"/>
                <w:sz w:val="20"/>
                <w:szCs w:val="20"/>
              </w:rPr>
              <w:t xml:space="preserve"> </w:t>
            </w:r>
            <w:r w:rsidRPr="00750A16">
              <w:rPr>
                <w:rFonts w:cstheme="minorHAnsi"/>
                <w:i/>
                <w:vanish/>
                <w:sz w:val="20"/>
                <w:szCs w:val="20"/>
              </w:rPr>
              <w:t>effective/end date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3E999F" w14:textId="77777777" w:rsidR="009D062D" w:rsidRPr="00750A16" w:rsidRDefault="009D062D" w:rsidP="00C501D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50%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983304" w14:textId="77777777" w:rsidR="009D062D" w:rsidRPr="00750A16" w:rsidRDefault="009D062D" w:rsidP="00C501D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50%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E9FA85" w14:textId="77777777" w:rsidR="009D062D" w:rsidRPr="00750A16" w:rsidRDefault="009D062D" w:rsidP="00C501D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50%</w:t>
            </w:r>
          </w:p>
        </w:tc>
      </w:tr>
      <w:tr w:rsidR="00B23752" w:rsidRPr="00750A16" w14:paraId="4B72562C" w14:textId="77777777" w:rsidTr="00FA203A">
        <w:trPr>
          <w:cantSplit/>
          <w:trHeight w:val="600"/>
          <w:jc w:val="center"/>
        </w:trPr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01A2F1" w14:textId="09BEB34D" w:rsidR="00B23752" w:rsidRPr="00750A16" w:rsidRDefault="00B23752" w:rsidP="00FA203A">
            <w:pPr>
              <w:spacing w:before="90"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TMJ - Nonsurgical &amp; Surgical</w:t>
            </w:r>
          </w:p>
          <w:p w14:paraId="72D4E1A5" w14:textId="28799DC7" w:rsidR="00B23752" w:rsidRPr="00750A16" w:rsidRDefault="00B23752" w:rsidP="00FA203A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$1,000 Annual Maximum, $5,000 Lifetime Maximum</w:t>
            </w:r>
            <w:r w:rsidRPr="00750A16">
              <w:rPr>
                <w:rFonts w:cstheme="minorHAnsi"/>
                <w:sz w:val="20"/>
                <w:szCs w:val="20"/>
              </w:rPr>
              <w:t xml:space="preserve"> </w:t>
            </w:r>
            <w:r w:rsidRPr="00750A16">
              <w:rPr>
                <w:rFonts w:cstheme="minorHAnsi"/>
                <w:i/>
                <w:vanish/>
                <w:sz w:val="20"/>
                <w:szCs w:val="20"/>
              </w:rPr>
              <w:t>effective/end date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E17EEF" w14:textId="6A87DA68" w:rsidR="00B23752" w:rsidRPr="00750A16" w:rsidRDefault="00B23752" w:rsidP="00FA203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50%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CF8ABD" w14:textId="2F187F23" w:rsidR="00B23752" w:rsidRPr="00750A16" w:rsidRDefault="00B23752" w:rsidP="00FA203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50%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0A4E7F" w14:textId="352AE8CE" w:rsidR="00B23752" w:rsidRPr="00750A16" w:rsidRDefault="00B23752" w:rsidP="00FA203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50%</w:t>
            </w:r>
          </w:p>
        </w:tc>
      </w:tr>
    </w:tbl>
    <w:p w14:paraId="0C121A0E" w14:textId="40904917" w:rsidR="00D41CCD" w:rsidRPr="009D062D" w:rsidRDefault="005B3FAB" w:rsidP="009D062D">
      <w:pPr>
        <w:jc w:val="both"/>
        <w:rPr>
          <w:rFonts w:cstheme="minorHAnsi"/>
          <w:sz w:val="16"/>
          <w:szCs w:val="16"/>
        </w:rPr>
      </w:pPr>
      <w:r w:rsidRPr="009D062D">
        <w:rPr>
          <w:rFonts w:cstheme="minorHAnsi"/>
          <w:sz w:val="16"/>
          <w:szCs w:val="16"/>
        </w:rPr>
        <w:t>Important Note: There is a six month waiting period on Class III services</w:t>
      </w:r>
      <w:r w:rsidR="00B05EA4">
        <w:rPr>
          <w:rFonts w:cstheme="minorHAnsi"/>
          <w:sz w:val="16"/>
          <w:szCs w:val="16"/>
        </w:rPr>
        <w:t xml:space="preserve"> and a twelve month waiting period on Orthodontia services</w:t>
      </w:r>
      <w:r w:rsidRPr="009D062D">
        <w:rPr>
          <w:rFonts w:cstheme="minorHAnsi"/>
          <w:sz w:val="16"/>
          <w:szCs w:val="16"/>
        </w:rPr>
        <w:t>. Participants must be enrolled in the plan for six month</w:t>
      </w:r>
      <w:r w:rsidR="00A21A7E" w:rsidRPr="009D062D">
        <w:rPr>
          <w:rFonts w:cstheme="minorHAnsi"/>
          <w:sz w:val="16"/>
          <w:szCs w:val="16"/>
        </w:rPr>
        <w:t>s</w:t>
      </w:r>
      <w:r w:rsidRPr="009D062D">
        <w:rPr>
          <w:rFonts w:cstheme="minorHAnsi"/>
          <w:sz w:val="16"/>
          <w:szCs w:val="16"/>
        </w:rPr>
        <w:t xml:space="preserve"> before coverage is provided for Class III services</w:t>
      </w:r>
      <w:r w:rsidR="00B05EA4">
        <w:rPr>
          <w:rFonts w:cstheme="minorHAnsi"/>
          <w:sz w:val="16"/>
          <w:szCs w:val="16"/>
        </w:rPr>
        <w:t xml:space="preserve"> and twelve months for Orthodontia</w:t>
      </w:r>
      <w:r w:rsidRPr="009D062D">
        <w:rPr>
          <w:rFonts w:cstheme="minorHAnsi"/>
          <w:sz w:val="16"/>
          <w:szCs w:val="16"/>
        </w:rPr>
        <w:t xml:space="preserve">. </w:t>
      </w:r>
      <w:r w:rsidR="00C42DD5" w:rsidRPr="009D062D">
        <w:rPr>
          <w:rFonts w:cstheme="minorHAnsi"/>
          <w:sz w:val="16"/>
          <w:szCs w:val="16"/>
        </w:rPr>
        <w:t>This is a brief summary of benefits only.  Additional limitations and exclusions apply to this plan.  You will receive a benefits booklet that details the covered benefits, limitations and exclusions of your Delta Dental PPO dental benefits.</w:t>
      </w:r>
    </w:p>
    <w:p w14:paraId="5EB471AC" w14:textId="77777777" w:rsidR="00BC3E8C" w:rsidRPr="00E44007" w:rsidRDefault="00BC3E8C" w:rsidP="00D41CCD">
      <w:pPr>
        <w:spacing w:after="0" w:line="240" w:lineRule="auto"/>
        <w:rPr>
          <w:rFonts w:cstheme="minorHAnsi"/>
        </w:rPr>
      </w:pPr>
    </w:p>
    <w:p w14:paraId="3C592A0C" w14:textId="77777777" w:rsidR="00D71BA4" w:rsidRPr="00273D90" w:rsidRDefault="00D71BA4" w:rsidP="00D71BA4">
      <w:pPr>
        <w:spacing w:after="0" w:line="240" w:lineRule="auto"/>
        <w:rPr>
          <w:rFonts w:cstheme="minorHAnsi"/>
          <w:b/>
          <w:sz w:val="28"/>
        </w:rPr>
      </w:pPr>
      <w:r w:rsidRPr="00273D90">
        <w:rPr>
          <w:rFonts w:cstheme="minorHAnsi"/>
          <w:b/>
          <w:sz w:val="28"/>
        </w:rPr>
        <w:t>Get the most from your benefits!</w:t>
      </w:r>
    </w:p>
    <w:p w14:paraId="43AED026" w14:textId="77777777" w:rsidR="00D71BA4" w:rsidRPr="00273D90" w:rsidRDefault="00D71BA4" w:rsidP="00D71BA4">
      <w:pPr>
        <w:spacing w:after="0" w:line="240" w:lineRule="auto"/>
        <w:rPr>
          <w:b/>
        </w:rPr>
      </w:pPr>
      <w:r w:rsidRPr="00273D90">
        <w:rPr>
          <w:noProof/>
        </w:rPr>
        <w:drawing>
          <wp:anchor distT="0" distB="0" distL="114300" distR="114300" simplePos="0" relativeHeight="251661312" behindDoc="1" locked="0" layoutInCell="1" allowOverlap="1" wp14:anchorId="4AEF4041" wp14:editId="5780DD72">
            <wp:simplePos x="0" y="0"/>
            <wp:positionH relativeFrom="margin">
              <wp:align>left</wp:align>
            </wp:positionH>
            <wp:positionV relativeFrom="paragraph">
              <wp:posOffset>146685</wp:posOffset>
            </wp:positionV>
            <wp:extent cx="786765" cy="600075"/>
            <wp:effectExtent l="0" t="0" r="0" b="9525"/>
            <wp:wrapTight wrapText="right">
              <wp:wrapPolygon edited="0">
                <wp:start x="0" y="0"/>
                <wp:lineTo x="0" y="21257"/>
                <wp:lineTo x="20920" y="21257"/>
                <wp:lineTo x="209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407B7" w14:textId="77777777" w:rsidR="00D71BA4" w:rsidRPr="00273D90" w:rsidRDefault="00D71BA4" w:rsidP="00D71BA4">
      <w:pPr>
        <w:spacing w:after="0" w:line="240" w:lineRule="auto"/>
        <w:rPr>
          <w:b/>
        </w:rPr>
      </w:pPr>
      <w:r w:rsidRPr="00273D90">
        <w:rPr>
          <w:b/>
        </w:rPr>
        <w:t>Create a MySmile® account</w:t>
      </w:r>
    </w:p>
    <w:p w14:paraId="1258BD04" w14:textId="77777777" w:rsidR="00D71BA4" w:rsidRPr="00273D90" w:rsidRDefault="00D71BA4" w:rsidP="00D71BA4">
      <w:pPr>
        <w:spacing w:after="0" w:line="240" w:lineRule="auto"/>
      </w:pPr>
      <w:r w:rsidRPr="00273D90">
        <w:t>It gives you secure, 24/7 access to your ID card, benefits information, out-of-pocket cost estimates, and more! Our “Find your member ID” tool makes registration easy. Visit DeltaDentalWA.com to create your account.</w:t>
      </w:r>
    </w:p>
    <w:p w14:paraId="71580B81" w14:textId="77777777" w:rsidR="00D71BA4" w:rsidRPr="00273D90" w:rsidRDefault="00D71BA4" w:rsidP="00D71BA4">
      <w:pPr>
        <w:spacing w:after="0" w:line="240" w:lineRule="auto"/>
        <w:rPr>
          <w:b/>
          <w:sz w:val="18"/>
        </w:rPr>
      </w:pPr>
    </w:p>
    <w:p w14:paraId="59BE57E3" w14:textId="77777777" w:rsidR="00D71BA4" w:rsidRPr="00273D90" w:rsidRDefault="00D71BA4" w:rsidP="00D71BA4">
      <w:pPr>
        <w:spacing w:after="0" w:line="240" w:lineRule="auto"/>
        <w:rPr>
          <w:b/>
        </w:rPr>
      </w:pPr>
      <w:r w:rsidRPr="00273D90">
        <w:rPr>
          <w:b/>
        </w:rPr>
        <w:t>Choose an in-network dentist</w:t>
      </w:r>
    </w:p>
    <w:p w14:paraId="763E7B66" w14:textId="190B008C" w:rsidR="00D71BA4" w:rsidRPr="00273D90" w:rsidRDefault="00D71BA4" w:rsidP="00D71BA4">
      <w:pPr>
        <w:spacing w:after="0" w:line="240" w:lineRule="auto"/>
      </w:pPr>
      <w:r w:rsidRPr="00273D90">
        <w:t xml:space="preserve">Your plan gives you access to </w:t>
      </w:r>
      <w:r w:rsidR="006A2093" w:rsidRPr="00273D90">
        <w:t xml:space="preserve">both </w:t>
      </w:r>
      <w:r w:rsidRPr="00273D90">
        <w:t>the Delta Dental PPO</w:t>
      </w:r>
      <w:r w:rsidRPr="00273D90">
        <w:rPr>
          <w:rFonts w:cstheme="minorHAnsi"/>
        </w:rPr>
        <w:t>℠</w:t>
      </w:r>
      <w:r w:rsidRPr="00273D90">
        <w:t xml:space="preserve"> </w:t>
      </w:r>
      <w:r w:rsidR="006A2093" w:rsidRPr="00273D90">
        <w:t xml:space="preserve">and the Delta Dental Premier </w:t>
      </w:r>
      <w:r w:rsidRPr="00273D90">
        <w:t>network</w:t>
      </w:r>
      <w:r w:rsidR="006A2093" w:rsidRPr="00273D90">
        <w:t>s</w:t>
      </w:r>
      <w:r w:rsidRPr="00273D90">
        <w:t>. Your benefits go farthest when you visit a Delta Dental PPO dentist which gives you the most bang for your buck.</w:t>
      </w:r>
    </w:p>
    <w:p w14:paraId="5610F363" w14:textId="77777777" w:rsidR="00D71BA4" w:rsidRPr="00273D90" w:rsidRDefault="00D71BA4" w:rsidP="00D71BA4">
      <w:pPr>
        <w:spacing w:after="0" w:line="240" w:lineRule="auto"/>
      </w:pPr>
    </w:p>
    <w:p w14:paraId="6355F634" w14:textId="5620BB12" w:rsidR="00D71BA4" w:rsidRPr="00273D90" w:rsidRDefault="00D71BA4" w:rsidP="00D71BA4">
      <w:pPr>
        <w:spacing w:after="0" w:line="240" w:lineRule="auto"/>
      </w:pPr>
      <w:r w:rsidRPr="00273D90">
        <w:t>If you see a NON-Delta Dental dentist, you won’t maximize your benefits. Your annual maximum won’t go as far and you’ll likely have greater out-of-pocket costs.</w:t>
      </w:r>
    </w:p>
    <w:p w14:paraId="73D30F8A" w14:textId="77777777" w:rsidR="00D71BA4" w:rsidRPr="0065705F" w:rsidRDefault="00D71BA4" w:rsidP="00D71BA4">
      <w:pPr>
        <w:spacing w:after="0" w:line="240" w:lineRule="auto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7"/>
        <w:gridCol w:w="1980"/>
        <w:gridCol w:w="2250"/>
        <w:gridCol w:w="1888"/>
      </w:tblGrid>
      <w:tr w:rsidR="00D71BA4" w:rsidRPr="00273D90" w14:paraId="46DE49A0" w14:textId="77777777" w:rsidTr="0059329B">
        <w:trPr>
          <w:trHeight w:val="351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3DB02A"/>
            <w:vAlign w:val="center"/>
          </w:tcPr>
          <w:p w14:paraId="03081B7F" w14:textId="77777777" w:rsidR="00D71BA4" w:rsidRPr="00273D90" w:rsidRDefault="00D71BA4" w:rsidP="00286A3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tted" w:sz="4" w:space="0" w:color="auto"/>
            </w:tcBorders>
            <w:shd w:val="clear" w:color="auto" w:fill="3DB02A"/>
            <w:vAlign w:val="center"/>
          </w:tcPr>
          <w:p w14:paraId="69137C13" w14:textId="77777777" w:rsidR="00D71BA4" w:rsidRPr="00273D90" w:rsidRDefault="00D71BA4" w:rsidP="00286A3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73D90">
              <w:rPr>
                <w:rFonts w:asciiTheme="minorHAnsi" w:hAnsiTheme="minorHAnsi" w:cstheme="minorHAnsi"/>
                <w:b/>
                <w:color w:val="FFFFFF" w:themeColor="background1"/>
              </w:rPr>
              <w:t>Delta Dental PPO</w:t>
            </w:r>
          </w:p>
        </w:tc>
        <w:tc>
          <w:tcPr>
            <w:tcW w:w="2250" w:type="dxa"/>
            <w:tcBorders>
              <w:top w:val="single" w:sz="4" w:space="0" w:color="auto"/>
              <w:bottom w:val="dotted" w:sz="4" w:space="0" w:color="auto"/>
            </w:tcBorders>
            <w:shd w:val="clear" w:color="auto" w:fill="3DB02A"/>
            <w:vAlign w:val="center"/>
          </w:tcPr>
          <w:p w14:paraId="2B8BD3CD" w14:textId="77777777" w:rsidR="00D71BA4" w:rsidRPr="00273D90" w:rsidRDefault="00D71BA4" w:rsidP="00286A3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73D90">
              <w:rPr>
                <w:rFonts w:asciiTheme="minorHAnsi" w:hAnsiTheme="minorHAnsi" w:cstheme="minorHAnsi"/>
                <w:b/>
                <w:color w:val="FFFFFF" w:themeColor="background1"/>
              </w:rPr>
              <w:t>Delta Dental Premier</w:t>
            </w:r>
          </w:p>
        </w:tc>
        <w:tc>
          <w:tcPr>
            <w:tcW w:w="188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3DB02A"/>
            <w:vAlign w:val="center"/>
          </w:tcPr>
          <w:p w14:paraId="2E49235C" w14:textId="77777777" w:rsidR="00D71BA4" w:rsidRPr="00273D90" w:rsidRDefault="00D71BA4" w:rsidP="00286A3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73D90">
              <w:rPr>
                <w:rFonts w:asciiTheme="minorHAnsi" w:hAnsiTheme="minorHAnsi" w:cstheme="minorHAnsi"/>
                <w:b/>
                <w:color w:val="FFFFFF" w:themeColor="background1"/>
              </w:rPr>
              <w:t>Non-Delta Dental</w:t>
            </w:r>
          </w:p>
        </w:tc>
      </w:tr>
      <w:tr w:rsidR="006A2093" w:rsidRPr="00F33E7D" w14:paraId="6973DD50" w14:textId="77777777" w:rsidTr="0059329B">
        <w:trPr>
          <w:trHeight w:val="440"/>
        </w:trPr>
        <w:tc>
          <w:tcPr>
            <w:tcW w:w="3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45263D" w14:textId="3F0B767F" w:rsidR="006A2093" w:rsidRPr="00D71BA4" w:rsidRDefault="006A2093" w:rsidP="00FA20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Benefits </w:t>
            </w:r>
            <w:proofErr w:type="spellStart"/>
            <w:r>
              <w:rPr>
                <w:rFonts w:asciiTheme="minorHAnsi" w:hAnsiTheme="minorHAnsi" w:cstheme="minorHAnsi"/>
              </w:rPr>
              <w:t>go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farthest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which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means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least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out</w:t>
            </w:r>
            <w:proofErr w:type="spellEnd"/>
            <w:r>
              <w:rPr>
                <w:rFonts w:asciiTheme="minorHAnsi" w:hAnsiTheme="minorHAnsi" w:cstheme="minorHAnsi"/>
              </w:rPr>
              <w:t>-of-</w:t>
            </w:r>
            <w:proofErr w:type="spellStart"/>
            <w:r>
              <w:rPr>
                <w:rFonts w:asciiTheme="minorHAnsi" w:hAnsiTheme="minorHAnsi" w:cstheme="minorHAnsi"/>
              </w:rPr>
              <w:t>pockets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costs</w:t>
            </w:r>
            <w:proofErr w:type="spellEnd"/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D8AABA" w14:textId="77777777" w:rsidR="006A2093" w:rsidRPr="00F33E7D" w:rsidRDefault="006A2093" w:rsidP="00FA203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1AA718" w14:textId="77777777" w:rsidR="006A2093" w:rsidRPr="006A2093" w:rsidRDefault="006A2093" w:rsidP="006A2093">
            <w:pPr>
              <w:ind w:left="360"/>
              <w:jc w:val="center"/>
              <w:rPr>
                <w:rFonts w:cstheme="minorHAnsi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891192" w14:textId="77777777" w:rsidR="006A2093" w:rsidRPr="00F33E7D" w:rsidRDefault="006A2093" w:rsidP="00FA203A">
            <w:pPr>
              <w:jc w:val="center"/>
              <w:rPr>
                <w:rFonts w:cstheme="minorHAnsi"/>
              </w:rPr>
            </w:pPr>
          </w:p>
        </w:tc>
      </w:tr>
      <w:tr w:rsidR="006A2093" w:rsidRPr="00F33E7D" w14:paraId="7AB64652" w14:textId="77777777" w:rsidTr="0059329B">
        <w:tc>
          <w:tcPr>
            <w:tcW w:w="3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1EBCA"/>
            <w:vAlign w:val="center"/>
          </w:tcPr>
          <w:p w14:paraId="7AC3CE15" w14:textId="310E243C" w:rsidR="006A2093" w:rsidRPr="00D71BA4" w:rsidRDefault="006A2093" w:rsidP="00FA203A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Your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plan’s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networks</w:t>
            </w:r>
            <w:proofErr w:type="spellEnd"/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1EBCA"/>
            <w:vAlign w:val="center"/>
          </w:tcPr>
          <w:p w14:paraId="44C5F743" w14:textId="77777777" w:rsidR="006A2093" w:rsidRPr="00F33E7D" w:rsidRDefault="006A2093" w:rsidP="00FA203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1EBCA"/>
            <w:vAlign w:val="center"/>
          </w:tcPr>
          <w:p w14:paraId="79AB9416" w14:textId="77777777" w:rsidR="006A2093" w:rsidRPr="00F33E7D" w:rsidRDefault="006A2093" w:rsidP="006A209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1EBCA"/>
            <w:vAlign w:val="center"/>
          </w:tcPr>
          <w:p w14:paraId="465D0C86" w14:textId="77777777" w:rsidR="006A2093" w:rsidRPr="00F33E7D" w:rsidRDefault="006A2093" w:rsidP="00FA203A">
            <w:pPr>
              <w:jc w:val="center"/>
              <w:rPr>
                <w:rFonts w:cstheme="minorHAnsi"/>
              </w:rPr>
            </w:pPr>
          </w:p>
        </w:tc>
      </w:tr>
      <w:tr w:rsidR="00D71BA4" w:rsidRPr="00F33E7D" w14:paraId="0885E4D2" w14:textId="77777777" w:rsidTr="0059329B">
        <w:trPr>
          <w:trHeight w:val="440"/>
        </w:trPr>
        <w:tc>
          <w:tcPr>
            <w:tcW w:w="3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1EA39A" w14:textId="77777777" w:rsidR="00D71BA4" w:rsidRPr="00D71BA4" w:rsidRDefault="00D71BA4" w:rsidP="00286A31">
            <w:pPr>
              <w:rPr>
                <w:rFonts w:asciiTheme="minorHAnsi" w:hAnsiTheme="minorHAnsi" w:cstheme="minorHAnsi"/>
              </w:rPr>
            </w:pPr>
            <w:r w:rsidRPr="00D71BA4">
              <w:rPr>
                <w:rFonts w:asciiTheme="minorHAnsi" w:hAnsiTheme="minorHAnsi" w:cstheme="minorHAnsi"/>
              </w:rPr>
              <w:t xml:space="preserve">Files </w:t>
            </w:r>
            <w:proofErr w:type="spellStart"/>
            <w:r w:rsidRPr="00D71BA4">
              <w:rPr>
                <w:rFonts w:asciiTheme="minorHAnsi" w:hAnsiTheme="minorHAnsi" w:cstheme="minorHAnsi"/>
              </w:rPr>
              <w:t>claims</w:t>
            </w:r>
            <w:proofErr w:type="spellEnd"/>
            <w:r w:rsidRPr="00D71B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1BA4">
              <w:rPr>
                <w:rFonts w:asciiTheme="minorHAnsi" w:hAnsiTheme="minorHAnsi" w:cstheme="minorHAnsi"/>
              </w:rPr>
              <w:t>forms</w:t>
            </w:r>
            <w:proofErr w:type="spellEnd"/>
            <w:r w:rsidRPr="00D71B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1BA4">
              <w:rPr>
                <w:rFonts w:asciiTheme="minorHAnsi" w:hAnsiTheme="minorHAnsi" w:cstheme="minorHAnsi"/>
              </w:rPr>
              <w:t>for</w:t>
            </w:r>
            <w:proofErr w:type="spellEnd"/>
            <w:r w:rsidRPr="00D71B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1BA4">
              <w:rPr>
                <w:rFonts w:asciiTheme="minorHAnsi" w:hAnsiTheme="minorHAnsi" w:cstheme="minorHAnsi"/>
              </w:rPr>
              <w:t>you</w:t>
            </w:r>
            <w:proofErr w:type="spellEnd"/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771C64" w14:textId="77777777" w:rsidR="00D71BA4" w:rsidRPr="00F33E7D" w:rsidRDefault="00D71BA4" w:rsidP="00286A3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89132D" w14:textId="77777777" w:rsidR="00D71BA4" w:rsidRPr="00F33E7D" w:rsidRDefault="00D71BA4" w:rsidP="00286A3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B17FEF" w14:textId="77777777" w:rsidR="00D71BA4" w:rsidRPr="00F33E7D" w:rsidRDefault="00D71BA4" w:rsidP="00286A31">
            <w:pPr>
              <w:jc w:val="center"/>
              <w:rPr>
                <w:rFonts w:cstheme="minorHAnsi"/>
              </w:rPr>
            </w:pPr>
          </w:p>
        </w:tc>
      </w:tr>
      <w:tr w:rsidR="00D71BA4" w:rsidRPr="00F33E7D" w14:paraId="5B3EF57A" w14:textId="77777777" w:rsidTr="0059329B">
        <w:tc>
          <w:tcPr>
            <w:tcW w:w="3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1EBCA"/>
            <w:vAlign w:val="center"/>
          </w:tcPr>
          <w:p w14:paraId="13A7FC79" w14:textId="77777777" w:rsidR="00D71BA4" w:rsidRPr="00D71BA4" w:rsidRDefault="00D71BA4" w:rsidP="00286A31">
            <w:pPr>
              <w:rPr>
                <w:rFonts w:asciiTheme="minorHAnsi" w:hAnsiTheme="minorHAnsi" w:cstheme="minorHAnsi"/>
              </w:rPr>
            </w:pPr>
            <w:r w:rsidRPr="00D71BA4">
              <w:rPr>
                <w:rFonts w:asciiTheme="minorHAnsi" w:hAnsiTheme="minorHAnsi" w:cstheme="minorHAnsi"/>
              </w:rPr>
              <w:t xml:space="preserve">Comes </w:t>
            </w:r>
            <w:proofErr w:type="spellStart"/>
            <w:r w:rsidRPr="00D71BA4">
              <w:rPr>
                <w:rFonts w:asciiTheme="minorHAnsi" w:hAnsiTheme="minorHAnsi" w:cstheme="minorHAnsi"/>
              </w:rPr>
              <w:t>with</w:t>
            </w:r>
            <w:proofErr w:type="spellEnd"/>
            <w:r w:rsidRPr="00D71B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1BA4">
              <w:rPr>
                <w:rFonts w:asciiTheme="minorHAnsi" w:hAnsiTheme="minorHAnsi" w:cstheme="minorHAnsi"/>
              </w:rPr>
              <w:t>our</w:t>
            </w:r>
            <w:proofErr w:type="spellEnd"/>
            <w:r w:rsidRPr="00D71B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1BA4">
              <w:rPr>
                <w:rFonts w:asciiTheme="minorHAnsi" w:hAnsiTheme="minorHAnsi" w:cstheme="minorHAnsi"/>
              </w:rPr>
              <w:t>quality</w:t>
            </w:r>
            <w:proofErr w:type="spellEnd"/>
            <w:r w:rsidRPr="00D71B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1BA4">
              <w:rPr>
                <w:rFonts w:asciiTheme="minorHAnsi" w:hAnsiTheme="minorHAnsi" w:cstheme="minorHAnsi"/>
              </w:rPr>
              <w:t>management</w:t>
            </w:r>
            <w:proofErr w:type="spellEnd"/>
            <w:r w:rsidRPr="00D71BA4">
              <w:rPr>
                <w:rFonts w:asciiTheme="minorHAnsi" w:hAnsiTheme="minorHAnsi" w:cstheme="minorHAnsi"/>
              </w:rPr>
              <w:t xml:space="preserve"> and </w:t>
            </w:r>
            <w:proofErr w:type="spellStart"/>
            <w:r w:rsidRPr="00D71BA4">
              <w:rPr>
                <w:rFonts w:asciiTheme="minorHAnsi" w:hAnsiTheme="minorHAnsi" w:cstheme="minorHAnsi"/>
              </w:rPr>
              <w:t>cost</w:t>
            </w:r>
            <w:proofErr w:type="spellEnd"/>
            <w:r w:rsidRPr="00D71B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1BA4">
              <w:rPr>
                <w:rFonts w:asciiTheme="minorHAnsi" w:hAnsiTheme="minorHAnsi" w:cstheme="minorHAnsi"/>
              </w:rPr>
              <w:t>protection</w:t>
            </w:r>
            <w:proofErr w:type="spellEnd"/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1EBCA"/>
            <w:vAlign w:val="center"/>
          </w:tcPr>
          <w:p w14:paraId="2E8D5991" w14:textId="77777777" w:rsidR="00D71BA4" w:rsidRPr="00F33E7D" w:rsidRDefault="00D71BA4" w:rsidP="00D71BA4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1EBCA"/>
            <w:vAlign w:val="center"/>
          </w:tcPr>
          <w:p w14:paraId="7FB1DE92" w14:textId="77777777" w:rsidR="00D71BA4" w:rsidRPr="00F33E7D" w:rsidRDefault="00D71BA4" w:rsidP="00D71BA4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1EBCA"/>
            <w:vAlign w:val="center"/>
          </w:tcPr>
          <w:p w14:paraId="65B49181" w14:textId="77777777" w:rsidR="00D71BA4" w:rsidRPr="00F33E7D" w:rsidRDefault="00D71BA4" w:rsidP="00286A31">
            <w:pPr>
              <w:pStyle w:val="ListParagraph"/>
              <w:rPr>
                <w:rFonts w:cstheme="minorHAnsi"/>
              </w:rPr>
            </w:pPr>
          </w:p>
        </w:tc>
      </w:tr>
      <w:tr w:rsidR="00D71BA4" w:rsidRPr="00F33E7D" w14:paraId="51A780D9" w14:textId="77777777" w:rsidTr="0059329B">
        <w:tc>
          <w:tcPr>
            <w:tcW w:w="38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5C2D94" w14:textId="77777777" w:rsidR="00D71BA4" w:rsidRPr="00D71BA4" w:rsidRDefault="00D71BA4" w:rsidP="00286A31">
            <w:pPr>
              <w:rPr>
                <w:rFonts w:asciiTheme="minorHAnsi" w:hAnsiTheme="minorHAnsi" w:cstheme="minorHAnsi"/>
              </w:rPr>
            </w:pPr>
            <w:r w:rsidRPr="00D71BA4">
              <w:rPr>
                <w:rFonts w:asciiTheme="minorHAnsi" w:hAnsiTheme="minorHAnsi" w:cstheme="minorHAnsi"/>
              </w:rPr>
              <w:t xml:space="preserve">No </w:t>
            </w:r>
            <w:proofErr w:type="spellStart"/>
            <w:r w:rsidRPr="00D71BA4">
              <w:rPr>
                <w:rFonts w:asciiTheme="minorHAnsi" w:hAnsiTheme="minorHAnsi" w:cstheme="minorHAnsi"/>
              </w:rPr>
              <w:t>cost</w:t>
            </w:r>
            <w:proofErr w:type="spellEnd"/>
            <w:r w:rsidRPr="00D71B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1BA4">
              <w:rPr>
                <w:rFonts w:asciiTheme="minorHAnsi" w:hAnsiTheme="minorHAnsi" w:cstheme="minorHAnsi"/>
              </w:rPr>
              <w:t>protection</w:t>
            </w:r>
            <w:proofErr w:type="spellEnd"/>
            <w:r w:rsidRPr="00D71B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1BA4">
              <w:rPr>
                <w:rFonts w:asciiTheme="minorHAnsi" w:hAnsiTheme="minorHAnsi" w:cstheme="minorHAnsi"/>
              </w:rPr>
              <w:t>which</w:t>
            </w:r>
            <w:proofErr w:type="spellEnd"/>
            <w:r w:rsidRPr="00D71B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1BA4">
              <w:rPr>
                <w:rFonts w:asciiTheme="minorHAnsi" w:hAnsiTheme="minorHAnsi" w:cstheme="minorHAnsi"/>
              </w:rPr>
              <w:t>means</w:t>
            </w:r>
            <w:proofErr w:type="spellEnd"/>
            <w:r w:rsidRPr="00D71B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1BA4">
              <w:rPr>
                <w:rFonts w:asciiTheme="minorHAnsi" w:hAnsiTheme="minorHAnsi" w:cstheme="minorHAnsi"/>
              </w:rPr>
              <w:t>greatest</w:t>
            </w:r>
            <w:proofErr w:type="spellEnd"/>
            <w:r w:rsidRPr="00D71B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1BA4">
              <w:rPr>
                <w:rFonts w:asciiTheme="minorHAnsi" w:hAnsiTheme="minorHAnsi" w:cstheme="minorHAnsi"/>
              </w:rPr>
              <w:t>out</w:t>
            </w:r>
            <w:proofErr w:type="spellEnd"/>
            <w:r w:rsidRPr="00D71BA4">
              <w:rPr>
                <w:rFonts w:asciiTheme="minorHAnsi" w:hAnsiTheme="minorHAnsi" w:cstheme="minorHAnsi"/>
              </w:rPr>
              <w:t>-of-</w:t>
            </w:r>
            <w:proofErr w:type="spellStart"/>
            <w:r w:rsidRPr="00D71BA4">
              <w:rPr>
                <w:rFonts w:asciiTheme="minorHAnsi" w:hAnsiTheme="minorHAnsi" w:cstheme="minorHAnsi"/>
              </w:rPr>
              <w:t>pocket</w:t>
            </w:r>
            <w:proofErr w:type="spellEnd"/>
            <w:r w:rsidRPr="00D71B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1BA4">
              <w:rPr>
                <w:rFonts w:asciiTheme="minorHAnsi" w:hAnsiTheme="minorHAnsi" w:cstheme="minorHAnsi"/>
              </w:rPr>
              <w:t>costs</w:t>
            </w:r>
            <w:proofErr w:type="spellEnd"/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4D3B98" w14:textId="77777777" w:rsidR="00D71BA4" w:rsidRPr="00F33E7D" w:rsidRDefault="00D71BA4" w:rsidP="00286A31">
            <w:pPr>
              <w:pStyle w:val="ListParagraph"/>
              <w:rPr>
                <w:rFonts w:cstheme="minorHAnsi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F3EBDE" w14:textId="77777777" w:rsidR="00D71BA4" w:rsidRPr="00F33E7D" w:rsidRDefault="00D71BA4" w:rsidP="00286A31">
            <w:pPr>
              <w:pStyle w:val="ListParagraph"/>
              <w:rPr>
                <w:rFonts w:cstheme="minorHAnsi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C7F97" w14:textId="77777777" w:rsidR="00D71BA4" w:rsidRPr="00F33E7D" w:rsidRDefault="00D71BA4" w:rsidP="00286A3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</w:rPr>
            </w:pPr>
          </w:p>
        </w:tc>
      </w:tr>
    </w:tbl>
    <w:p w14:paraId="2206D921" w14:textId="77777777" w:rsidR="00D71BA4" w:rsidRPr="0065705F" w:rsidRDefault="00D71BA4" w:rsidP="00D71BA4">
      <w:pPr>
        <w:spacing w:after="0" w:line="240" w:lineRule="auto"/>
        <w:rPr>
          <w:sz w:val="18"/>
        </w:rPr>
      </w:pPr>
    </w:p>
    <w:p w14:paraId="7BC49EBA" w14:textId="77777777" w:rsidR="00D71BA4" w:rsidRPr="00273D90" w:rsidRDefault="00D71BA4" w:rsidP="00D71BA4">
      <w:pPr>
        <w:spacing w:after="0" w:line="240" w:lineRule="auto"/>
      </w:pPr>
      <w:r w:rsidRPr="00273D90">
        <w:t>Find an in-network dentist near you:</w:t>
      </w:r>
    </w:p>
    <w:p w14:paraId="410A3A4F" w14:textId="77777777" w:rsidR="00D71BA4" w:rsidRPr="00273D90" w:rsidRDefault="00D71BA4" w:rsidP="00D71BA4">
      <w:pPr>
        <w:pStyle w:val="ListParagraph"/>
        <w:numPr>
          <w:ilvl w:val="0"/>
          <w:numId w:val="1"/>
        </w:numPr>
        <w:spacing w:after="0" w:line="240" w:lineRule="auto"/>
      </w:pPr>
      <w:r w:rsidRPr="00273D90">
        <w:t xml:space="preserve">Visit </w:t>
      </w:r>
      <w:r w:rsidRPr="00273D90">
        <w:rPr>
          <w:b/>
        </w:rPr>
        <w:t>DeltaDentalWA.com</w:t>
      </w:r>
    </w:p>
    <w:p w14:paraId="406BC28A" w14:textId="77777777" w:rsidR="00D71BA4" w:rsidRPr="00273D90" w:rsidRDefault="00D71BA4" w:rsidP="00D71BA4">
      <w:pPr>
        <w:pStyle w:val="ListParagraph"/>
        <w:numPr>
          <w:ilvl w:val="0"/>
          <w:numId w:val="1"/>
        </w:numPr>
        <w:spacing w:after="0" w:line="240" w:lineRule="auto"/>
      </w:pPr>
      <w:r w:rsidRPr="00273D90">
        <w:t>Click on ‘Online Tools’ and use our ‘Find a Dentist’ tool</w:t>
      </w:r>
    </w:p>
    <w:p w14:paraId="50062D3A" w14:textId="77777777" w:rsidR="00D71BA4" w:rsidRPr="00273D90" w:rsidRDefault="00D71BA4" w:rsidP="00D71BA4">
      <w:pPr>
        <w:spacing w:after="0" w:line="240" w:lineRule="auto"/>
        <w:rPr>
          <w:sz w:val="18"/>
        </w:rPr>
      </w:pPr>
    </w:p>
    <w:p w14:paraId="1801D84D" w14:textId="77777777" w:rsidR="00D71BA4" w:rsidRPr="00273D90" w:rsidRDefault="00D71BA4" w:rsidP="00D71BA4">
      <w:pPr>
        <w:spacing w:after="0" w:line="240" w:lineRule="auto"/>
        <w:rPr>
          <w:b/>
        </w:rPr>
      </w:pPr>
      <w:r w:rsidRPr="00273D90">
        <w:rPr>
          <w:noProof/>
        </w:rPr>
        <w:drawing>
          <wp:anchor distT="0" distB="0" distL="114300" distR="114300" simplePos="0" relativeHeight="251662336" behindDoc="1" locked="0" layoutInCell="1" allowOverlap="1" wp14:anchorId="05BC4478" wp14:editId="229B7235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834390" cy="466725"/>
            <wp:effectExtent l="0" t="0" r="3810" b="0"/>
            <wp:wrapTight wrapText="right">
              <wp:wrapPolygon edited="0">
                <wp:start x="0" y="0"/>
                <wp:lineTo x="0" y="19984"/>
                <wp:lineTo x="21041" y="19984"/>
                <wp:lineTo x="2104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723" cy="488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3D90">
        <w:rPr>
          <w:b/>
        </w:rPr>
        <w:t>Visit your dentist r</w:t>
      </w:r>
      <w:bookmarkStart w:id="0" w:name="_GoBack"/>
      <w:bookmarkEnd w:id="0"/>
      <w:r w:rsidRPr="00273D90">
        <w:rPr>
          <w:b/>
        </w:rPr>
        <w:t>egularly</w:t>
      </w:r>
    </w:p>
    <w:p w14:paraId="19D3B2D4" w14:textId="77777777" w:rsidR="00D71BA4" w:rsidRPr="00273D90" w:rsidRDefault="00D71BA4" w:rsidP="00D71BA4">
      <w:pPr>
        <w:spacing w:after="0" w:line="240" w:lineRule="auto"/>
      </w:pPr>
      <w:r w:rsidRPr="00273D90">
        <w:t>Your plan covers preventive care visits each year. Regular cleanings and check-ups are essential to keeping your smile healthy and preventing painful, expensive problems down the road.</w:t>
      </w:r>
    </w:p>
    <w:p w14:paraId="698032F9" w14:textId="77777777" w:rsidR="00D71BA4" w:rsidRPr="00273D90" w:rsidRDefault="00D71BA4" w:rsidP="00D71BA4">
      <w:pPr>
        <w:spacing w:after="0" w:line="240" w:lineRule="auto"/>
        <w:rPr>
          <w:b/>
          <w:sz w:val="16"/>
        </w:rPr>
      </w:pPr>
    </w:p>
    <w:p w14:paraId="763070FE" w14:textId="77777777" w:rsidR="00D71BA4" w:rsidRPr="00273D90" w:rsidRDefault="00D71BA4" w:rsidP="00D71BA4">
      <w:pPr>
        <w:spacing w:after="0" w:line="240" w:lineRule="auto"/>
        <w:rPr>
          <w:b/>
        </w:rPr>
      </w:pPr>
      <w:r w:rsidRPr="00273D90">
        <w:rPr>
          <w:b/>
        </w:rPr>
        <w:t>Get out-of-pocket cost estimates</w:t>
      </w:r>
    </w:p>
    <w:p w14:paraId="3B6BA7C0" w14:textId="77777777" w:rsidR="00D71BA4" w:rsidRPr="00273D90" w:rsidRDefault="00D71BA4" w:rsidP="00D71BA4">
      <w:pPr>
        <w:spacing w:after="0" w:line="240" w:lineRule="auto"/>
      </w:pPr>
      <w:r w:rsidRPr="00273D90">
        <w:t>Knowing your cost upfront helps you and your dentist plan treatments to maximize your benefits.</w:t>
      </w:r>
    </w:p>
    <w:p w14:paraId="2C0F44BF" w14:textId="77777777" w:rsidR="00D71BA4" w:rsidRPr="00273D90" w:rsidRDefault="00D71BA4" w:rsidP="00D71BA4">
      <w:pPr>
        <w:spacing w:after="0" w:line="240" w:lineRule="auto"/>
        <w:rPr>
          <w:sz w:val="16"/>
        </w:rPr>
      </w:pPr>
    </w:p>
    <w:p w14:paraId="60CD1E9D" w14:textId="77777777" w:rsidR="00D71BA4" w:rsidRPr="00273D90" w:rsidRDefault="00D71BA4" w:rsidP="00D71BA4">
      <w:pPr>
        <w:spacing w:after="0" w:line="240" w:lineRule="auto"/>
      </w:pPr>
      <w:r w:rsidRPr="00273D90">
        <w:rPr>
          <w:b/>
        </w:rPr>
        <w:t>MySmile Cost Genie</w:t>
      </w:r>
      <w:r w:rsidRPr="00273D90">
        <w:rPr>
          <w:rFonts w:cstheme="minorHAnsi"/>
        </w:rPr>
        <w:t>℠</w:t>
      </w:r>
      <w:r w:rsidRPr="00273D90">
        <w:t xml:space="preserve"> gives you instant, cost estimates. It’s great for basic treatments like fillings. Simply sign in to MySmile</w:t>
      </w:r>
      <w:r w:rsidRPr="00273D90">
        <w:rPr>
          <w:rFonts w:cstheme="minorHAnsi"/>
        </w:rPr>
        <w:t xml:space="preserve"> </w:t>
      </w:r>
      <w:r w:rsidRPr="00273D90">
        <w:t xml:space="preserve">account to get your personalized estimate. </w:t>
      </w:r>
    </w:p>
    <w:p w14:paraId="381C54F6" w14:textId="77777777" w:rsidR="00D71BA4" w:rsidRPr="00273D90" w:rsidRDefault="00D71BA4" w:rsidP="00D71BA4">
      <w:pPr>
        <w:spacing w:after="0" w:line="240" w:lineRule="auto"/>
        <w:rPr>
          <w:sz w:val="16"/>
        </w:rPr>
      </w:pPr>
    </w:p>
    <w:p w14:paraId="31F438BC" w14:textId="77777777" w:rsidR="00D71BA4" w:rsidRPr="00273D90" w:rsidRDefault="00D71BA4" w:rsidP="00D71BA4">
      <w:pPr>
        <w:spacing w:after="0" w:line="240" w:lineRule="auto"/>
      </w:pPr>
      <w:r w:rsidRPr="00273D90">
        <w:t xml:space="preserve">When you need extensive treatment, like a crown, ask your dentist for a “Predetermination.” You’ll get a </w:t>
      </w:r>
      <w:r w:rsidRPr="00273D90">
        <w:rPr>
          <w:b/>
        </w:rPr>
        <w:t>Confirmation of Treatment and Cost</w:t>
      </w:r>
      <w:r w:rsidRPr="00273D90">
        <w:t xml:space="preserve"> from us. It details your dentist’s treatment plan, what your benefits cover, and how much you may owe your dentist for the treatment.</w:t>
      </w:r>
    </w:p>
    <w:p w14:paraId="01315633" w14:textId="77777777" w:rsidR="00D71BA4" w:rsidRPr="00273D90" w:rsidRDefault="00D71BA4" w:rsidP="00D71BA4">
      <w:pPr>
        <w:tabs>
          <w:tab w:val="left" w:pos="9420"/>
        </w:tabs>
      </w:pPr>
      <w:r w:rsidRPr="00273D90">
        <w:tab/>
      </w:r>
    </w:p>
    <w:p w14:paraId="5CC48418" w14:textId="77777777" w:rsidR="00D71BA4" w:rsidRPr="00273D90" w:rsidRDefault="00D71BA4" w:rsidP="00D71BA4">
      <w:pPr>
        <w:spacing w:after="0" w:line="240" w:lineRule="auto"/>
        <w:rPr>
          <w:b/>
        </w:rPr>
      </w:pPr>
      <w:r w:rsidRPr="00273D90">
        <w:rPr>
          <w:noProof/>
        </w:rPr>
        <w:drawing>
          <wp:anchor distT="0" distB="0" distL="114300" distR="114300" simplePos="0" relativeHeight="251660288" behindDoc="1" locked="0" layoutInCell="1" allowOverlap="1" wp14:anchorId="40792116" wp14:editId="01F72DED">
            <wp:simplePos x="0" y="0"/>
            <wp:positionH relativeFrom="column">
              <wp:posOffset>19050</wp:posOffset>
            </wp:positionH>
            <wp:positionV relativeFrom="paragraph">
              <wp:posOffset>6350</wp:posOffset>
            </wp:positionV>
            <wp:extent cx="125857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251" y="21312"/>
                <wp:lineTo x="2125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3D90">
        <w:rPr>
          <w:b/>
        </w:rPr>
        <w:t>Have a question?</w:t>
      </w:r>
    </w:p>
    <w:p w14:paraId="7A0C74F1" w14:textId="77777777" w:rsidR="00D71BA4" w:rsidRPr="00641AB0" w:rsidRDefault="00D71BA4" w:rsidP="00D71BA4">
      <w:pPr>
        <w:spacing w:after="0" w:line="240" w:lineRule="auto"/>
        <w:ind w:firstLine="180"/>
        <w:outlineLvl w:val="0"/>
        <w:rPr>
          <w:sz w:val="20"/>
          <w:szCs w:val="20"/>
        </w:rPr>
      </w:pPr>
      <w:r w:rsidRPr="00273D90">
        <w:t xml:space="preserve">Give us a call </w:t>
      </w:r>
      <w:r>
        <w:t>at 800.554.1907, Monday – Friday from 7am to 5pm, Pacific Time. We’re happy to help.</w:t>
      </w:r>
    </w:p>
    <w:p w14:paraId="0A5405CA" w14:textId="4E1FFDD1" w:rsidR="00C42DD5" w:rsidRPr="00117B37" w:rsidRDefault="00C42DD5" w:rsidP="00D71BA4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sectPr w:rsidR="00C42DD5" w:rsidRPr="00117B37" w:rsidSect="00ED3F9A">
      <w:headerReference w:type="default" r:id="rId12"/>
      <w:footerReference w:type="even" r:id="rId13"/>
      <w:footerReference w:type="default" r:id="rId14"/>
      <w:pgSz w:w="12240" w:h="15840"/>
      <w:pgMar w:top="648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9ACB8" w14:textId="77777777" w:rsidR="00357A65" w:rsidRDefault="00357A65" w:rsidP="00D41CCD">
      <w:pPr>
        <w:spacing w:after="0" w:line="240" w:lineRule="auto"/>
      </w:pPr>
      <w:r>
        <w:separator/>
      </w:r>
    </w:p>
  </w:endnote>
  <w:endnote w:type="continuationSeparator" w:id="0">
    <w:p w14:paraId="61AF47DD" w14:textId="77777777" w:rsidR="00357A65" w:rsidRDefault="00357A65" w:rsidP="00D4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147E2" w14:textId="77777777" w:rsidR="00D41CCD" w:rsidRDefault="00D41CCD" w:rsidP="00D41CC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E4105" w14:textId="77777777" w:rsidR="00D41CCD" w:rsidRPr="00E44007" w:rsidRDefault="00D41CCD" w:rsidP="00D41CCD">
    <w:pPr>
      <w:pStyle w:val="BodyText"/>
      <w:jc w:val="center"/>
      <w:rPr>
        <w:rFonts w:ascii="Calibri" w:hAnsi="Calibri" w:cs="Calibri"/>
      </w:rPr>
    </w:pPr>
    <w:r w:rsidRPr="00E44007">
      <w:rPr>
        <w:rFonts w:ascii="Calibri" w:hAnsi="Calibri" w:cs="Calibri"/>
        <w:b w:val="0"/>
        <w:color w:val="231F20"/>
        <w:sz w:val="20"/>
      </w:rPr>
      <w:t>Delta</w:t>
    </w:r>
    <w:r w:rsidRPr="00E44007">
      <w:rPr>
        <w:rFonts w:ascii="Calibri" w:hAnsi="Calibri" w:cs="Calibri"/>
        <w:b w:val="0"/>
        <w:color w:val="231F20"/>
        <w:spacing w:val="-3"/>
        <w:sz w:val="20"/>
      </w:rPr>
      <w:t xml:space="preserve"> </w:t>
    </w:r>
    <w:r w:rsidRPr="00E44007">
      <w:rPr>
        <w:rFonts w:ascii="Calibri" w:hAnsi="Calibri" w:cs="Calibri"/>
        <w:b w:val="0"/>
        <w:color w:val="231F20"/>
        <w:sz w:val="20"/>
      </w:rPr>
      <w:t>Dental</w:t>
    </w:r>
    <w:r w:rsidRPr="00E44007">
      <w:rPr>
        <w:rFonts w:ascii="Calibri" w:hAnsi="Calibri" w:cs="Calibri"/>
        <w:b w:val="0"/>
        <w:color w:val="231F20"/>
        <w:spacing w:val="-3"/>
        <w:sz w:val="20"/>
      </w:rPr>
      <w:t xml:space="preserve"> </w:t>
    </w:r>
    <w:r w:rsidRPr="00E44007">
      <w:rPr>
        <w:rFonts w:ascii="Calibri" w:hAnsi="Calibri" w:cs="Calibri"/>
        <w:b w:val="0"/>
        <w:color w:val="231F20"/>
        <w:spacing w:val="-2"/>
        <w:sz w:val="20"/>
      </w:rPr>
      <w:t>of</w:t>
    </w:r>
    <w:r w:rsidRPr="00E44007">
      <w:rPr>
        <w:rFonts w:ascii="Calibri" w:hAnsi="Calibri" w:cs="Calibri"/>
        <w:b w:val="0"/>
        <w:color w:val="231F20"/>
        <w:spacing w:val="-3"/>
        <w:sz w:val="20"/>
      </w:rPr>
      <w:t xml:space="preserve"> </w:t>
    </w:r>
    <w:r w:rsidRPr="00E44007">
      <w:rPr>
        <w:rFonts w:ascii="Calibri" w:hAnsi="Calibri" w:cs="Calibri"/>
        <w:b w:val="0"/>
        <w:color w:val="231F20"/>
        <w:spacing w:val="-2"/>
        <w:sz w:val="20"/>
      </w:rPr>
      <w:t>Washington</w:t>
    </w:r>
    <w:r w:rsidRPr="00E44007">
      <w:rPr>
        <w:rFonts w:ascii="Calibri" w:hAnsi="Calibri" w:cs="Calibri"/>
        <w:b w:val="0"/>
        <w:color w:val="231F20"/>
        <w:spacing w:val="49"/>
        <w:sz w:val="20"/>
      </w:rPr>
      <w:t xml:space="preserve"> </w:t>
    </w:r>
    <w:r w:rsidRPr="00E44007">
      <w:rPr>
        <w:rFonts w:ascii="Calibri" w:hAnsi="Calibri" w:cs="Calibri"/>
        <w:b w:val="0"/>
        <w:color w:val="231F20"/>
        <w:sz w:val="20"/>
      </w:rPr>
      <w:t>|</w:t>
    </w:r>
    <w:r w:rsidRPr="00E44007">
      <w:rPr>
        <w:rFonts w:ascii="Calibri" w:hAnsi="Calibri" w:cs="Calibri"/>
        <w:b w:val="0"/>
        <w:color w:val="231F20"/>
        <w:spacing w:val="49"/>
        <w:sz w:val="20"/>
      </w:rPr>
      <w:t xml:space="preserve"> </w:t>
    </w:r>
    <w:r w:rsidRPr="00E44007">
      <w:rPr>
        <w:rFonts w:ascii="Calibri" w:hAnsi="Calibri" w:cs="Calibri"/>
        <w:b w:val="0"/>
        <w:color w:val="231F20"/>
        <w:spacing w:val="-1"/>
        <w:sz w:val="20"/>
      </w:rPr>
      <w:t>PO Box 75983</w:t>
    </w:r>
    <w:r w:rsidRPr="00E44007">
      <w:rPr>
        <w:rFonts w:ascii="Calibri" w:hAnsi="Calibri" w:cs="Calibri"/>
        <w:b w:val="0"/>
        <w:color w:val="231F20"/>
        <w:spacing w:val="49"/>
        <w:sz w:val="20"/>
      </w:rPr>
      <w:t xml:space="preserve"> </w:t>
    </w:r>
    <w:r w:rsidRPr="00E44007">
      <w:rPr>
        <w:rFonts w:ascii="Calibri" w:hAnsi="Calibri" w:cs="Calibri"/>
        <w:b w:val="0"/>
        <w:color w:val="231F20"/>
        <w:sz w:val="20"/>
      </w:rPr>
      <w:t>|</w:t>
    </w:r>
    <w:r w:rsidRPr="00E44007">
      <w:rPr>
        <w:rFonts w:ascii="Calibri" w:hAnsi="Calibri" w:cs="Calibri"/>
        <w:b w:val="0"/>
        <w:color w:val="231F20"/>
        <w:spacing w:val="49"/>
        <w:sz w:val="20"/>
      </w:rPr>
      <w:t xml:space="preserve"> </w:t>
    </w:r>
    <w:r w:rsidRPr="00E44007">
      <w:rPr>
        <w:rFonts w:ascii="Calibri" w:hAnsi="Calibri" w:cs="Calibri"/>
        <w:b w:val="0"/>
        <w:color w:val="231F20"/>
        <w:sz w:val="20"/>
      </w:rPr>
      <w:t>Seattle</w:t>
    </w:r>
    <w:r w:rsidRPr="00E44007">
      <w:rPr>
        <w:rFonts w:ascii="Calibri" w:hAnsi="Calibri" w:cs="Calibri"/>
        <w:b w:val="0"/>
        <w:color w:val="231F20"/>
        <w:spacing w:val="-3"/>
        <w:sz w:val="20"/>
      </w:rPr>
      <w:t xml:space="preserve"> </w:t>
    </w:r>
    <w:r w:rsidRPr="00E44007">
      <w:rPr>
        <w:rFonts w:ascii="Calibri" w:hAnsi="Calibri" w:cs="Calibri"/>
        <w:b w:val="0"/>
        <w:color w:val="231F20"/>
        <w:spacing w:val="-8"/>
        <w:sz w:val="20"/>
      </w:rPr>
      <w:t xml:space="preserve">WA </w:t>
    </w:r>
    <w:r w:rsidRPr="00E44007">
      <w:rPr>
        <w:rFonts w:ascii="Calibri" w:hAnsi="Calibri" w:cs="Calibri"/>
        <w:b w:val="0"/>
        <w:color w:val="231F20"/>
        <w:spacing w:val="-3"/>
        <w:sz w:val="20"/>
      </w:rPr>
      <w:t xml:space="preserve"> 98175-0983</w:t>
    </w:r>
    <w:r w:rsidRPr="00E44007">
      <w:rPr>
        <w:rFonts w:ascii="Calibri" w:hAnsi="Calibri" w:cs="Calibri"/>
        <w:b w:val="0"/>
        <w:color w:val="231F20"/>
        <w:spacing w:val="49"/>
        <w:sz w:val="20"/>
      </w:rPr>
      <w:t xml:space="preserve"> </w:t>
    </w:r>
    <w:r w:rsidRPr="00E44007">
      <w:rPr>
        <w:rFonts w:ascii="Calibri" w:hAnsi="Calibri" w:cs="Calibri"/>
        <w:b w:val="0"/>
        <w:color w:val="231F20"/>
        <w:sz w:val="20"/>
      </w:rPr>
      <w:t>|</w:t>
    </w:r>
    <w:r w:rsidRPr="00E44007">
      <w:rPr>
        <w:rFonts w:ascii="Calibri" w:hAnsi="Calibri" w:cs="Calibri"/>
        <w:b w:val="0"/>
        <w:color w:val="231F20"/>
        <w:spacing w:val="49"/>
        <w:sz w:val="20"/>
      </w:rPr>
      <w:t xml:space="preserve"> </w:t>
    </w:r>
    <w:r w:rsidRPr="00E44007">
      <w:rPr>
        <w:rFonts w:ascii="Calibri" w:hAnsi="Calibri" w:cs="Calibri"/>
        <w:b w:val="0"/>
        <w:color w:val="231F20"/>
        <w:spacing w:val="-3"/>
        <w:sz w:val="20"/>
      </w:rPr>
      <w:t>800.554.1907</w:t>
    </w:r>
    <w:r w:rsidRPr="00E44007">
      <w:rPr>
        <w:rFonts w:ascii="Calibri" w:hAnsi="Calibri" w:cs="Calibri"/>
        <w:b w:val="0"/>
        <w:color w:val="231F20"/>
        <w:spacing w:val="49"/>
        <w:sz w:val="20"/>
      </w:rPr>
      <w:t xml:space="preserve"> </w:t>
    </w:r>
    <w:r w:rsidRPr="00E44007">
      <w:rPr>
        <w:rFonts w:ascii="Calibri" w:hAnsi="Calibri" w:cs="Calibri"/>
        <w:b w:val="0"/>
        <w:color w:val="231F20"/>
        <w:sz w:val="20"/>
      </w:rPr>
      <w:t>|</w:t>
    </w:r>
    <w:r w:rsidRPr="00E44007">
      <w:rPr>
        <w:rFonts w:ascii="Calibri" w:hAnsi="Calibri" w:cs="Calibri"/>
        <w:b w:val="0"/>
        <w:color w:val="231F20"/>
        <w:spacing w:val="49"/>
        <w:sz w:val="20"/>
      </w:rPr>
      <w:t xml:space="preserve"> </w:t>
    </w:r>
    <w:r w:rsidRPr="00E44007">
      <w:rPr>
        <w:rFonts w:ascii="Calibri" w:hAnsi="Calibri" w:cs="Calibri"/>
        <w:b w:val="0"/>
        <w:color w:val="231F20"/>
        <w:spacing w:val="-2"/>
        <w:sz w:val="20"/>
      </w:rPr>
      <w:t>DeltaDentalWA.com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37479" w14:textId="77777777" w:rsidR="00357A65" w:rsidRDefault="00357A65" w:rsidP="00D41CCD">
      <w:pPr>
        <w:spacing w:after="0" w:line="240" w:lineRule="auto"/>
      </w:pPr>
      <w:r>
        <w:separator/>
      </w:r>
    </w:p>
  </w:footnote>
  <w:footnote w:type="continuationSeparator" w:id="0">
    <w:p w14:paraId="3A8E0F81" w14:textId="77777777" w:rsidR="00357A65" w:rsidRDefault="00357A65" w:rsidP="00D41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7358D" w14:textId="77777777" w:rsidR="00D41CCD" w:rsidRDefault="00D41CCD" w:rsidP="00D41CC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0E24"/>
    <w:multiLevelType w:val="hybridMultilevel"/>
    <w:tmpl w:val="3D4AB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3130BE"/>
    <w:multiLevelType w:val="hybridMultilevel"/>
    <w:tmpl w:val="A49C7D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D15E3"/>
    <w:multiLevelType w:val="hybridMultilevel"/>
    <w:tmpl w:val="2F647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D3F46"/>
    <w:multiLevelType w:val="multilevel"/>
    <w:tmpl w:val="3B8AA6E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8729A"/>
    <w:multiLevelType w:val="hybridMultilevel"/>
    <w:tmpl w:val="29983004"/>
    <w:lvl w:ilvl="0" w:tplc="EB8884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57"/>
    <w:rsid w:val="00002689"/>
    <w:rsid w:val="00024FB8"/>
    <w:rsid w:val="00043210"/>
    <w:rsid w:val="00052F56"/>
    <w:rsid w:val="00081B0A"/>
    <w:rsid w:val="001002AA"/>
    <w:rsid w:val="00117B37"/>
    <w:rsid w:val="001D3AC2"/>
    <w:rsid w:val="001D44FF"/>
    <w:rsid w:val="001F2936"/>
    <w:rsid w:val="002010BD"/>
    <w:rsid w:val="002017B8"/>
    <w:rsid w:val="00245DCB"/>
    <w:rsid w:val="00250F57"/>
    <w:rsid w:val="0027014C"/>
    <w:rsid w:val="00273914"/>
    <w:rsid w:val="00273D90"/>
    <w:rsid w:val="00297C40"/>
    <w:rsid w:val="003177C0"/>
    <w:rsid w:val="003576D9"/>
    <w:rsid w:val="00357A65"/>
    <w:rsid w:val="00364905"/>
    <w:rsid w:val="00413117"/>
    <w:rsid w:val="00413241"/>
    <w:rsid w:val="00440B68"/>
    <w:rsid w:val="004568D5"/>
    <w:rsid w:val="004661DE"/>
    <w:rsid w:val="004B66BD"/>
    <w:rsid w:val="004F47CC"/>
    <w:rsid w:val="0059329B"/>
    <w:rsid w:val="005A5571"/>
    <w:rsid w:val="005B3FAB"/>
    <w:rsid w:val="006A1ED6"/>
    <w:rsid w:val="006A2093"/>
    <w:rsid w:val="006B0582"/>
    <w:rsid w:val="006D7517"/>
    <w:rsid w:val="00750A16"/>
    <w:rsid w:val="007A6B06"/>
    <w:rsid w:val="007D0C5C"/>
    <w:rsid w:val="008974C9"/>
    <w:rsid w:val="008E2AAD"/>
    <w:rsid w:val="00914FDF"/>
    <w:rsid w:val="0093411A"/>
    <w:rsid w:val="00967140"/>
    <w:rsid w:val="00970015"/>
    <w:rsid w:val="009725D3"/>
    <w:rsid w:val="0098203B"/>
    <w:rsid w:val="009C015E"/>
    <w:rsid w:val="009D062D"/>
    <w:rsid w:val="009E79CE"/>
    <w:rsid w:val="00A0007C"/>
    <w:rsid w:val="00A12BBB"/>
    <w:rsid w:val="00A14444"/>
    <w:rsid w:val="00A21A7E"/>
    <w:rsid w:val="00A6065B"/>
    <w:rsid w:val="00A70701"/>
    <w:rsid w:val="00A963A5"/>
    <w:rsid w:val="00AF0EA2"/>
    <w:rsid w:val="00AF3714"/>
    <w:rsid w:val="00B05EA4"/>
    <w:rsid w:val="00B15317"/>
    <w:rsid w:val="00B2103C"/>
    <w:rsid w:val="00B23752"/>
    <w:rsid w:val="00B7749B"/>
    <w:rsid w:val="00BB1B06"/>
    <w:rsid w:val="00BB5D15"/>
    <w:rsid w:val="00BC3E8C"/>
    <w:rsid w:val="00BD744B"/>
    <w:rsid w:val="00BE3B11"/>
    <w:rsid w:val="00BE5FA7"/>
    <w:rsid w:val="00BF775E"/>
    <w:rsid w:val="00C1553E"/>
    <w:rsid w:val="00C21FBF"/>
    <w:rsid w:val="00C42DD5"/>
    <w:rsid w:val="00C50D9E"/>
    <w:rsid w:val="00C80562"/>
    <w:rsid w:val="00CB7B0E"/>
    <w:rsid w:val="00CC1DF7"/>
    <w:rsid w:val="00D036F2"/>
    <w:rsid w:val="00D41CCD"/>
    <w:rsid w:val="00D65D63"/>
    <w:rsid w:val="00D71BA4"/>
    <w:rsid w:val="00DB75BF"/>
    <w:rsid w:val="00E350D9"/>
    <w:rsid w:val="00E44007"/>
    <w:rsid w:val="00E537F0"/>
    <w:rsid w:val="00EA6BF5"/>
    <w:rsid w:val="00EB6569"/>
    <w:rsid w:val="00ED3F9A"/>
    <w:rsid w:val="00F3237C"/>
    <w:rsid w:val="00FD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F2F1355"/>
  <w15:chartTrackingRefBased/>
  <w15:docId w15:val="{8CB8331A-DF9B-47A0-8770-A285164F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41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CCD"/>
  </w:style>
  <w:style w:type="paragraph" w:styleId="Footer">
    <w:name w:val="footer"/>
    <w:basedOn w:val="Normal"/>
    <w:link w:val="FooterChar"/>
    <w:uiPriority w:val="99"/>
    <w:unhideWhenUsed/>
    <w:rsid w:val="00D41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CCD"/>
  </w:style>
  <w:style w:type="paragraph" w:styleId="BodyText">
    <w:name w:val="Body Text"/>
    <w:basedOn w:val="Normal"/>
    <w:link w:val="BodyTextChar"/>
    <w:rsid w:val="00D41CCD"/>
    <w:pPr>
      <w:spacing w:after="0" w:line="240" w:lineRule="auto"/>
    </w:pPr>
    <w:rPr>
      <w:rFonts w:ascii="CG Times" w:eastAsia="Times New Roman" w:hAnsi="CG Times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41CCD"/>
    <w:rPr>
      <w:rFonts w:ascii="CG Times" w:eastAsia="Times New Roman" w:hAnsi="CG Times" w:cs="Times New Roman"/>
      <w:b/>
      <w:sz w:val="24"/>
      <w:szCs w:val="20"/>
    </w:rPr>
  </w:style>
  <w:style w:type="character" w:styleId="Hyperlink">
    <w:name w:val="Hyperlink"/>
    <w:basedOn w:val="DefaultParagraphFont"/>
    <w:rsid w:val="00D41C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1CC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C1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015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324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1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Ahlf</dc:creator>
  <cp:keywords/>
  <dc:description/>
  <cp:lastModifiedBy>Debra Schober</cp:lastModifiedBy>
  <cp:revision>5</cp:revision>
  <dcterms:created xsi:type="dcterms:W3CDTF">2018-09-06T19:24:00Z</dcterms:created>
  <dcterms:modified xsi:type="dcterms:W3CDTF">2018-09-26T02:25:00Z</dcterms:modified>
</cp:coreProperties>
</file>